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BA6F2" w14:textId="77777777" w:rsidR="00B859A2" w:rsidRDefault="00290B69">
      <w:pPr>
        <w:widowControl/>
        <w:spacing w:after="90" w:line="315" w:lineRule="atLeast"/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评分表</w:t>
      </w:r>
    </w:p>
    <w:p w14:paraId="43A71628" w14:textId="77777777" w:rsidR="00B859A2" w:rsidRDefault="00290B69">
      <w:pPr>
        <w:widowControl/>
        <w:spacing w:after="90" w:line="315" w:lineRule="atLeas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>招标日期：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    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 xml:space="preserve">  招标截至：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         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  <w:t xml:space="preserve">  采购控制价：</w:t>
      </w: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    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847"/>
        <w:gridCol w:w="3199"/>
        <w:gridCol w:w="2076"/>
        <w:gridCol w:w="2076"/>
        <w:gridCol w:w="2079"/>
        <w:gridCol w:w="2051"/>
      </w:tblGrid>
      <w:tr w:rsidR="00B859A2" w14:paraId="68DEEB60" w14:textId="77777777">
        <w:trPr>
          <w:trHeight w:val="805"/>
          <w:tblHeader/>
          <w:jc w:val="center"/>
        </w:trPr>
        <w:tc>
          <w:tcPr>
            <w:tcW w:w="618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A355C" w14:textId="77777777" w:rsidR="00B859A2" w:rsidRDefault="00290B69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评审条款</w:t>
            </w:r>
          </w:p>
        </w:tc>
        <w:tc>
          <w:tcPr>
            <w:tcW w:w="301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5CB9B" w14:textId="77777777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69A7A" w14:textId="77777777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2944" w:type="pct"/>
            <w:gridSpan w:val="4"/>
            <w:vAlign w:val="center"/>
          </w:tcPr>
          <w:p w14:paraId="2A1C1053" w14:textId="77777777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报价公司得分</w:t>
            </w:r>
          </w:p>
        </w:tc>
      </w:tr>
      <w:tr w:rsidR="00B859A2" w14:paraId="7C8F34A6" w14:textId="77777777">
        <w:trPr>
          <w:trHeight w:val="830"/>
          <w:tblHeader/>
          <w:jc w:val="center"/>
        </w:trPr>
        <w:tc>
          <w:tcPr>
            <w:tcW w:w="618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E28C8" w14:textId="77777777" w:rsidR="00B859A2" w:rsidRDefault="00B859A2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3D536" w14:textId="77777777" w:rsidR="00B859A2" w:rsidRDefault="00B859A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A9CB2" w14:textId="77777777" w:rsidR="00B859A2" w:rsidRDefault="00B859A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AF354EA" w14:textId="77777777" w:rsidR="00B859A2" w:rsidRDefault="00B859A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00B23685" w14:textId="77777777" w:rsidR="00B859A2" w:rsidRDefault="00B859A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4894E9C0" w14:textId="77777777" w:rsidR="00B859A2" w:rsidRDefault="00B859A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7B0917A" w14:textId="77777777" w:rsidR="00B859A2" w:rsidRDefault="00B859A2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859A2" w14:paraId="5906BC43" w14:textId="77777777">
        <w:trPr>
          <w:trHeight w:val="20"/>
          <w:jc w:val="center"/>
        </w:trPr>
        <w:tc>
          <w:tcPr>
            <w:tcW w:w="61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36546" w14:textId="77777777" w:rsidR="00B859A2" w:rsidRDefault="00290B69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价格部分</w:t>
            </w:r>
          </w:p>
          <w:p w14:paraId="70900328" w14:textId="49B1A9AF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E2683D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3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C3299" w14:textId="77777777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95014" w14:textId="77777777" w:rsidR="00B859A2" w:rsidRDefault="00290B69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</w:t>
            </w:r>
          </w:p>
          <w:p w14:paraId="3A833820" w14:textId="57BF2374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E2683D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738" w:type="pct"/>
            <w:vAlign w:val="center"/>
          </w:tcPr>
          <w:p w14:paraId="054415AC" w14:textId="77777777" w:rsidR="00B859A2" w:rsidRDefault="00B859A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2A015558" w14:textId="77777777" w:rsidR="00B859A2" w:rsidRDefault="00B859A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61D798E6" w14:textId="77777777" w:rsidR="00B859A2" w:rsidRDefault="00B859A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4AFC20A" w14:textId="77777777" w:rsidR="00B859A2" w:rsidRDefault="00B859A2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683D" w14:paraId="5C551497" w14:textId="77777777">
        <w:trPr>
          <w:trHeight w:val="20"/>
          <w:jc w:val="center"/>
        </w:trPr>
        <w:tc>
          <w:tcPr>
            <w:tcW w:w="618" w:type="pct"/>
            <w:vMerge w:val="restart"/>
            <w:vAlign w:val="center"/>
          </w:tcPr>
          <w:p w14:paraId="65A03380" w14:textId="77777777" w:rsidR="00E2683D" w:rsidRDefault="00E2683D" w:rsidP="00E2683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商务部门</w:t>
            </w:r>
          </w:p>
          <w:p w14:paraId="014F7D55" w14:textId="18CC04B3" w:rsidR="00E2683D" w:rsidRDefault="00E2683D" w:rsidP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3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61A0D" w14:textId="77777777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968F7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同类项目业绩</w:t>
            </w:r>
          </w:p>
          <w:p w14:paraId="62315464" w14:textId="77777777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738" w:type="pct"/>
            <w:vAlign w:val="center"/>
          </w:tcPr>
          <w:p w14:paraId="2B965873" w14:textId="77777777" w:rsidR="00E2683D" w:rsidRDefault="00E2683D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965D19A" w14:textId="77777777" w:rsidR="00E2683D" w:rsidRDefault="00E2683D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5C685381" w14:textId="77777777" w:rsidR="00E2683D" w:rsidRDefault="00E2683D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33807137" w14:textId="77777777" w:rsidR="00E2683D" w:rsidRDefault="00E2683D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683D" w14:paraId="66554DAB" w14:textId="77777777">
        <w:trPr>
          <w:trHeight w:val="20"/>
          <w:jc w:val="center"/>
        </w:trPr>
        <w:tc>
          <w:tcPr>
            <w:tcW w:w="618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3A8B2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6E6ED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56390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</w:t>
            </w:r>
          </w:p>
          <w:p w14:paraId="372A905A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（25分）</w:t>
            </w:r>
          </w:p>
        </w:tc>
        <w:tc>
          <w:tcPr>
            <w:tcW w:w="738" w:type="pct"/>
            <w:vAlign w:val="center"/>
          </w:tcPr>
          <w:p w14:paraId="3ED118E1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59880099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548C8231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361F1599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683D" w14:paraId="0FFB5DC1" w14:textId="77777777">
        <w:trPr>
          <w:trHeight w:val="20"/>
          <w:jc w:val="center"/>
        </w:trPr>
        <w:tc>
          <w:tcPr>
            <w:tcW w:w="618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243F6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D794B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1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86D89" w14:textId="77777777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标书规范</w:t>
            </w:r>
          </w:p>
          <w:p w14:paraId="6682F4B5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（5分）</w:t>
            </w:r>
          </w:p>
        </w:tc>
        <w:tc>
          <w:tcPr>
            <w:tcW w:w="738" w:type="pct"/>
          </w:tcPr>
          <w:p w14:paraId="64A1C5C9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356F4982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11F736B1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0314A98C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683D" w14:paraId="73A8FF71" w14:textId="77777777" w:rsidTr="00E2683D">
        <w:trPr>
          <w:trHeight w:val="885"/>
          <w:jc w:val="center"/>
        </w:trPr>
        <w:tc>
          <w:tcPr>
            <w:tcW w:w="2056" w:type="pct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1FF1C" w14:textId="01F174CE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总 分：</w:t>
            </w:r>
          </w:p>
        </w:tc>
        <w:tc>
          <w:tcPr>
            <w:tcW w:w="738" w:type="pct"/>
          </w:tcPr>
          <w:p w14:paraId="1874ACD7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F177B83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52EA2E66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D02E8C6" w14:textId="77777777" w:rsidR="00E2683D" w:rsidRDefault="00E2683D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A82D116" w14:textId="77777777" w:rsidR="00B859A2" w:rsidRDefault="00B859A2" w:rsidP="00E2683D">
      <w:pPr>
        <w:rPr>
          <w:rFonts w:ascii="黑体" w:eastAsia="黑体" w:hAnsi="黑体" w:hint="eastAsia"/>
          <w:b/>
          <w:sz w:val="24"/>
          <w:szCs w:val="24"/>
        </w:rPr>
      </w:pPr>
    </w:p>
    <w:p w14:paraId="671F0186" w14:textId="77777777" w:rsidR="00B859A2" w:rsidRDefault="00290B69">
      <w:pPr>
        <w:ind w:firstLineChars="245" w:firstLine="590"/>
        <w:rPr>
          <w:rFonts w:ascii="黑体" w:eastAsia="黑体" w:hAnsi="黑体"/>
          <w:b/>
          <w:sz w:val="24"/>
          <w:szCs w:val="24"/>
        </w:rPr>
        <w:sectPr w:rsidR="00B859A2">
          <w:pgSz w:w="16838" w:h="11906" w:orient="landscape"/>
          <w:pgMar w:top="856" w:right="1440" w:bottom="750" w:left="144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b/>
          <w:sz w:val="24"/>
          <w:szCs w:val="24"/>
        </w:rPr>
        <w:t xml:space="preserve">评审人：                                     </w:t>
      </w:r>
      <w:bookmarkStart w:id="0" w:name="_GoBack"/>
      <w:bookmarkEnd w:id="0"/>
      <w:r>
        <w:rPr>
          <w:rFonts w:ascii="黑体" w:eastAsia="黑体" w:hAnsi="黑体" w:hint="eastAsia"/>
          <w:b/>
          <w:sz w:val="24"/>
          <w:szCs w:val="24"/>
        </w:rPr>
        <w:t xml:space="preserve">                                    评审日期：</w:t>
      </w:r>
    </w:p>
    <w:p w14:paraId="24B138B2" w14:textId="77777777" w:rsidR="00B859A2" w:rsidRDefault="00290B69">
      <w:pPr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lastRenderedPageBreak/>
        <w:t>评分细则</w:t>
      </w:r>
    </w:p>
    <w:p w14:paraId="1A810879" w14:textId="77777777" w:rsidR="00B859A2" w:rsidRDefault="00B859A2">
      <w:pP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708"/>
        <w:gridCol w:w="2552"/>
        <w:gridCol w:w="5869"/>
      </w:tblGrid>
      <w:tr w:rsidR="00B859A2" w14:paraId="5FA7447E" w14:textId="77777777">
        <w:trPr>
          <w:trHeight w:val="689"/>
          <w:tblHeader/>
          <w:jc w:val="center"/>
        </w:trPr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B90E" w14:textId="77777777" w:rsidR="00B859A2" w:rsidRDefault="00290B69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评审条款</w:t>
            </w:r>
          </w:p>
        </w:tc>
        <w:tc>
          <w:tcPr>
            <w:tcW w:w="33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19B72" w14:textId="77777777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2D285" w14:textId="77777777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279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40C79" w14:textId="77777777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评审细则及分值</w:t>
            </w:r>
          </w:p>
        </w:tc>
      </w:tr>
      <w:tr w:rsidR="00B859A2" w14:paraId="7F3C2EC4" w14:textId="77777777">
        <w:trPr>
          <w:trHeight w:val="1508"/>
          <w:jc w:val="center"/>
        </w:trPr>
        <w:tc>
          <w:tcPr>
            <w:tcW w:w="6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0F501" w14:textId="77777777" w:rsidR="00B859A2" w:rsidRDefault="00290B69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价格部分</w:t>
            </w:r>
          </w:p>
          <w:p w14:paraId="7655F35F" w14:textId="65922F0D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E2683D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3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B73E3" w14:textId="77777777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F6E43" w14:textId="77777777" w:rsidR="00B859A2" w:rsidRDefault="00290B69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价格</w:t>
            </w:r>
          </w:p>
          <w:p w14:paraId="2C29AD63" w14:textId="3C96890B" w:rsidR="00B859A2" w:rsidRDefault="00290B69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E2683D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836B6" w14:textId="1BAC03EF" w:rsidR="00B859A2" w:rsidRDefault="00290B69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满足采购文件要求且价格最低的报价为评审基准价，其价格分为满分。其他报价人的价格</w:t>
            </w:r>
            <w:proofErr w:type="gramStart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分统一</w:t>
            </w:r>
            <w:proofErr w:type="gramEnd"/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按照下列公式计算：</w:t>
            </w:r>
          </w:p>
          <w:p w14:paraId="2B8AFB80" w14:textId="03C0AA81" w:rsidR="00B859A2" w:rsidRDefault="00290B69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报价得分=（基准价/报价）×</w:t>
            </w:r>
            <w:r w:rsidR="00E2683D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E2683D" w14:paraId="48DB4EA2" w14:textId="77777777">
        <w:trPr>
          <w:trHeight w:val="1684"/>
          <w:jc w:val="center"/>
        </w:trPr>
        <w:tc>
          <w:tcPr>
            <w:tcW w:w="65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86B2ED" w14:textId="77777777" w:rsidR="00E2683D" w:rsidRDefault="00E2683D" w:rsidP="00E2683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商务部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</w:t>
            </w:r>
          </w:p>
          <w:p w14:paraId="1F726285" w14:textId="4D948387" w:rsidR="00E2683D" w:rsidRDefault="00E2683D" w:rsidP="00E2683D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分）</w:t>
            </w:r>
          </w:p>
        </w:tc>
        <w:tc>
          <w:tcPr>
            <w:tcW w:w="3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C123C" w14:textId="2555FF3B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DDCEB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同类项目业绩</w:t>
            </w:r>
          </w:p>
          <w:p w14:paraId="1EDDE81A" w14:textId="77777777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626AD" w14:textId="53DA0DBB" w:rsidR="00E2683D" w:rsidRDefault="00E2683D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根据报价人近三年（2022年10月至今）的同类项目业绩（指已完成的单项合同额在5万元及以上的服务项目业绩），以合同（复印件加盖单位公章）为依据，每提供1个有效业绩得5分，最多得15分。</w:t>
            </w:r>
          </w:p>
        </w:tc>
      </w:tr>
      <w:tr w:rsidR="00E2683D" w14:paraId="3DB4E5D7" w14:textId="77777777">
        <w:trPr>
          <w:trHeight w:val="1552"/>
          <w:jc w:val="center"/>
        </w:trPr>
        <w:tc>
          <w:tcPr>
            <w:tcW w:w="65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C3599" w14:textId="77777777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6DBC6" w14:textId="35AB59C5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71A07" w14:textId="77777777" w:rsidR="00E2683D" w:rsidRDefault="00E2683D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</w:t>
            </w:r>
          </w:p>
          <w:p w14:paraId="2C54618A" w14:textId="77777777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（25分）</w:t>
            </w:r>
          </w:p>
        </w:tc>
        <w:tc>
          <w:tcPr>
            <w:tcW w:w="2792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10BD9" w14:textId="6F4DA343" w:rsidR="00E2683D" w:rsidRDefault="00E2683D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根据报价人所报服务承诺情况（包括服务响应及解决问题时限），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0-25分。</w:t>
            </w:r>
          </w:p>
        </w:tc>
      </w:tr>
      <w:tr w:rsidR="00E2683D" w14:paraId="6EB1A37B" w14:textId="77777777">
        <w:trPr>
          <w:trHeight w:val="1552"/>
          <w:jc w:val="center"/>
        </w:trPr>
        <w:tc>
          <w:tcPr>
            <w:tcW w:w="6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DAB1A" w14:textId="77777777" w:rsidR="00E2683D" w:rsidRDefault="00E2683D">
            <w:pPr>
              <w:widowControl/>
              <w:spacing w:after="90" w:line="15" w:lineRule="atLeas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99E98" w14:textId="4F79C436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8840E" w14:textId="77777777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标书规范</w:t>
            </w:r>
          </w:p>
          <w:p w14:paraId="29D13345" w14:textId="77777777" w:rsidR="00E2683D" w:rsidRDefault="00E2683D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（5分）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C462F" w14:textId="77777777" w:rsidR="00E2683D" w:rsidRDefault="00E2683D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投标文件按照招标要求制作规范、准确、完整等，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0-5分。</w:t>
            </w:r>
          </w:p>
        </w:tc>
      </w:tr>
    </w:tbl>
    <w:p w14:paraId="76819075" w14:textId="77777777" w:rsidR="00B859A2" w:rsidRDefault="00B859A2">
      <w:pPr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</w:p>
    <w:sectPr w:rsidR="00B859A2">
      <w:pgSz w:w="11906" w:h="16838"/>
      <w:pgMar w:top="1440" w:right="750" w:bottom="1440" w:left="85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1MGExNzU5ZTU1MmZhZTI2NTlhNDEwOWFmMDc0N2IifQ=="/>
  </w:docVars>
  <w:rsids>
    <w:rsidRoot w:val="007D5355"/>
    <w:rsid w:val="000670AA"/>
    <w:rsid w:val="000C31C6"/>
    <w:rsid w:val="001076FC"/>
    <w:rsid w:val="00126565"/>
    <w:rsid w:val="00290B69"/>
    <w:rsid w:val="002A010F"/>
    <w:rsid w:val="00327C93"/>
    <w:rsid w:val="00357E0F"/>
    <w:rsid w:val="00363681"/>
    <w:rsid w:val="004A0ABD"/>
    <w:rsid w:val="0057244F"/>
    <w:rsid w:val="00620866"/>
    <w:rsid w:val="00654132"/>
    <w:rsid w:val="006F4A5A"/>
    <w:rsid w:val="007110F6"/>
    <w:rsid w:val="00757A44"/>
    <w:rsid w:val="007D5355"/>
    <w:rsid w:val="007D7309"/>
    <w:rsid w:val="007F6E07"/>
    <w:rsid w:val="008267BB"/>
    <w:rsid w:val="00847588"/>
    <w:rsid w:val="009651E6"/>
    <w:rsid w:val="009F3A08"/>
    <w:rsid w:val="00A4453D"/>
    <w:rsid w:val="00AB5C2B"/>
    <w:rsid w:val="00B560D0"/>
    <w:rsid w:val="00B71E16"/>
    <w:rsid w:val="00B859A2"/>
    <w:rsid w:val="00B87694"/>
    <w:rsid w:val="00BC4BF0"/>
    <w:rsid w:val="00BC5653"/>
    <w:rsid w:val="00BF6005"/>
    <w:rsid w:val="00C16502"/>
    <w:rsid w:val="00C30343"/>
    <w:rsid w:val="00CE47C5"/>
    <w:rsid w:val="00D60199"/>
    <w:rsid w:val="00E070D3"/>
    <w:rsid w:val="00E2683D"/>
    <w:rsid w:val="00E427CC"/>
    <w:rsid w:val="00F02BC6"/>
    <w:rsid w:val="00FB4487"/>
    <w:rsid w:val="395E363D"/>
    <w:rsid w:val="3B2F2DC3"/>
    <w:rsid w:val="3EC712A3"/>
    <w:rsid w:val="4E1D36A1"/>
    <w:rsid w:val="53397FFA"/>
    <w:rsid w:val="7AFE35BE"/>
    <w:rsid w:val="7EE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E4034"/>
  <w15:docId w15:val="{02CC9F08-D042-48C2-8606-F7BD107C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pPr>
      <w:spacing w:after="120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link w:val="20"/>
    <w:uiPriority w:val="99"/>
    <w:semiHidden/>
    <w:unhideWhenUsed/>
    <w:pPr>
      <w:ind w:firstLineChars="200" w:firstLine="420"/>
    </w:p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Style943">
    <w:name w:val="_Style 943"/>
    <w:basedOn w:val="a5"/>
    <w:next w:val="2"/>
    <w:qFormat/>
    <w:pPr>
      <w:ind w:firstLineChars="200" w:firstLine="420"/>
    </w:pPr>
    <w:rPr>
      <w:sz w:val="24"/>
    </w:rPr>
  </w:style>
  <w:style w:type="character" w:customStyle="1" w:styleId="a6">
    <w:name w:val="正文文本缩进 字符"/>
    <w:basedOn w:val="a0"/>
    <w:link w:val="a5"/>
    <w:uiPriority w:val="99"/>
    <w:semiHidden/>
    <w:rPr>
      <w:kern w:val="2"/>
      <w:sz w:val="21"/>
      <w:szCs w:val="22"/>
    </w:rPr>
  </w:style>
  <w:style w:type="character" w:customStyle="1" w:styleId="20">
    <w:name w:val="正文文本首行缩进 2 字符"/>
    <w:basedOn w:val="a6"/>
    <w:link w:val="2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hefeng</cp:lastModifiedBy>
  <cp:revision>31</cp:revision>
  <cp:lastPrinted>2024-10-12T02:56:00Z</cp:lastPrinted>
  <dcterms:created xsi:type="dcterms:W3CDTF">2022-03-03T05:39:00Z</dcterms:created>
  <dcterms:modified xsi:type="dcterms:W3CDTF">2025-10-27T03:04:00Z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98B3691852784AEB8474483E5E22AF68_13</vt:lpwstr>
  </property>
  <property fmtid="{D5CDD505-2E9C-101B-9397-08002B2CF9AE}" pid="4" name="KSOTemplateDocerSaveRecord">
    <vt:lpwstr>eyJoZGlkIjoiMTk3NDI2YjFjYzAwYWI5NmRlMmM0ZDQyZjVkYjZmM2UiLCJ1c2VySWQiOiI0MDY1ODg5MjkifQ==</vt:lpwstr>
  </property>
</Properties>
</file>