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64FB" w14:textId="1ED71E9F" w:rsidR="00684524" w:rsidRPr="006B6E94" w:rsidRDefault="006B6E94" w:rsidP="006B6E94">
      <w:pPr>
        <w:widowControl/>
        <w:spacing w:after="90" w:line="315" w:lineRule="atLeas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评分表</w:t>
      </w:r>
    </w:p>
    <w:tbl>
      <w:tblPr>
        <w:tblW w:w="5000" w:type="pct"/>
        <w:jc w:val="center"/>
        <w:tblCellMar>
          <w:left w:w="0" w:type="dxa"/>
          <w:right w:w="0" w:type="dxa"/>
        </w:tblCellMar>
        <w:tblLook w:val="04A0" w:firstRow="1" w:lastRow="0" w:firstColumn="1" w:lastColumn="0" w:noHBand="0" w:noVBand="1"/>
      </w:tblPr>
      <w:tblGrid>
        <w:gridCol w:w="2426"/>
        <w:gridCol w:w="1336"/>
        <w:gridCol w:w="2214"/>
        <w:gridCol w:w="7966"/>
      </w:tblGrid>
      <w:tr w:rsidR="00684524" w14:paraId="1C4C70C9" w14:textId="77777777">
        <w:trPr>
          <w:trHeight w:val="689"/>
          <w:tblHeader/>
          <w:jc w:val="center"/>
        </w:trPr>
        <w:tc>
          <w:tcPr>
            <w:tcW w:w="87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179E8BC" w14:textId="77777777" w:rsidR="00684524" w:rsidRDefault="006B6E94">
            <w:pPr>
              <w:widowControl/>
              <w:spacing w:after="90"/>
              <w:jc w:val="center"/>
              <w:rPr>
                <w:rFonts w:ascii="黑体" w:eastAsia="黑体" w:hAnsi="黑体" w:cs="宋体"/>
                <w:b/>
                <w:color w:val="000000" w:themeColor="text1"/>
                <w:kern w:val="0"/>
                <w:sz w:val="24"/>
                <w:szCs w:val="24"/>
              </w:rPr>
            </w:pPr>
            <w:r>
              <w:rPr>
                <w:rFonts w:ascii="黑体" w:eastAsia="黑体" w:hAnsi="黑体" w:cs="宋体" w:hint="eastAsia"/>
                <w:b/>
                <w:bCs/>
                <w:color w:val="000000" w:themeColor="text1"/>
                <w:kern w:val="0"/>
                <w:sz w:val="24"/>
                <w:szCs w:val="24"/>
              </w:rPr>
              <w:t>评审条款</w:t>
            </w:r>
          </w:p>
        </w:tc>
        <w:tc>
          <w:tcPr>
            <w:tcW w:w="479"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70447C0E" w14:textId="77777777" w:rsidR="00684524" w:rsidRDefault="006B6E94">
            <w:pPr>
              <w:widowControl/>
              <w:spacing w:after="90" w:line="15" w:lineRule="atLeast"/>
              <w:jc w:val="center"/>
              <w:rPr>
                <w:rFonts w:ascii="黑体" w:eastAsia="黑体" w:hAnsi="黑体" w:cs="宋体"/>
                <w:b/>
                <w:color w:val="000000" w:themeColor="text1"/>
                <w:kern w:val="0"/>
                <w:sz w:val="24"/>
                <w:szCs w:val="24"/>
              </w:rPr>
            </w:pPr>
            <w:r>
              <w:rPr>
                <w:rFonts w:ascii="黑体" w:eastAsia="黑体" w:hAnsi="黑体" w:cs="宋体" w:hint="eastAsia"/>
                <w:b/>
                <w:bCs/>
                <w:color w:val="000000" w:themeColor="text1"/>
                <w:kern w:val="0"/>
                <w:sz w:val="24"/>
                <w:szCs w:val="24"/>
              </w:rPr>
              <w:t>序号</w:t>
            </w:r>
          </w:p>
        </w:tc>
        <w:tc>
          <w:tcPr>
            <w:tcW w:w="794"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1A691FB0" w14:textId="77777777" w:rsidR="00684524" w:rsidRDefault="006B6E94">
            <w:pPr>
              <w:widowControl/>
              <w:spacing w:after="90" w:line="15" w:lineRule="atLeast"/>
              <w:jc w:val="center"/>
              <w:rPr>
                <w:rFonts w:ascii="黑体" w:eastAsia="黑体" w:hAnsi="黑体" w:cs="宋体"/>
                <w:b/>
                <w:color w:val="000000" w:themeColor="text1"/>
                <w:kern w:val="0"/>
                <w:sz w:val="24"/>
                <w:szCs w:val="24"/>
              </w:rPr>
            </w:pPr>
            <w:r>
              <w:rPr>
                <w:rFonts w:ascii="黑体" w:eastAsia="黑体" w:hAnsi="黑体" w:cs="宋体" w:hint="eastAsia"/>
                <w:b/>
                <w:bCs/>
                <w:color w:val="000000" w:themeColor="text1"/>
                <w:kern w:val="0"/>
                <w:sz w:val="24"/>
                <w:szCs w:val="24"/>
              </w:rPr>
              <w:t>评审项</w:t>
            </w:r>
          </w:p>
        </w:tc>
        <w:tc>
          <w:tcPr>
            <w:tcW w:w="2857"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2ED7FD16" w14:textId="77777777" w:rsidR="00684524" w:rsidRDefault="006B6E94">
            <w:pPr>
              <w:widowControl/>
              <w:spacing w:after="90" w:line="15" w:lineRule="atLeast"/>
              <w:jc w:val="center"/>
              <w:rPr>
                <w:rFonts w:ascii="黑体" w:eastAsia="黑体" w:hAnsi="黑体" w:cs="宋体"/>
                <w:b/>
                <w:color w:val="000000" w:themeColor="text1"/>
                <w:kern w:val="0"/>
                <w:sz w:val="24"/>
                <w:szCs w:val="24"/>
              </w:rPr>
            </w:pPr>
            <w:r>
              <w:rPr>
                <w:rFonts w:ascii="黑体" w:eastAsia="黑体" w:hAnsi="黑体" w:cs="宋体" w:hint="eastAsia"/>
                <w:b/>
                <w:bCs/>
                <w:color w:val="000000" w:themeColor="text1"/>
                <w:kern w:val="0"/>
                <w:sz w:val="24"/>
                <w:szCs w:val="24"/>
              </w:rPr>
              <w:t>评审细则及分值</w:t>
            </w:r>
          </w:p>
        </w:tc>
      </w:tr>
      <w:tr w:rsidR="00684524" w14:paraId="33705884" w14:textId="77777777" w:rsidTr="005C16AA">
        <w:trPr>
          <w:trHeight w:val="942"/>
          <w:jc w:val="center"/>
        </w:trPr>
        <w:tc>
          <w:tcPr>
            <w:tcW w:w="870"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74DE70FA" w14:textId="77777777" w:rsidR="00684524" w:rsidRDefault="006B6E94">
            <w:pPr>
              <w:widowControl/>
              <w:spacing w:after="90"/>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价格部分</w:t>
            </w:r>
          </w:p>
          <w:p w14:paraId="32354C14" w14:textId="6BC859C6" w:rsidR="00684524" w:rsidRDefault="006B6E94">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w:t>
            </w:r>
            <w:r w:rsidR="00545B1A">
              <w:rPr>
                <w:rFonts w:ascii="黑体" w:eastAsia="黑体" w:hAnsi="黑体" w:cs="宋体" w:hint="eastAsia"/>
                <w:color w:val="000000" w:themeColor="text1"/>
                <w:kern w:val="0"/>
                <w:sz w:val="24"/>
                <w:szCs w:val="24"/>
              </w:rPr>
              <w:t>2</w:t>
            </w:r>
            <w:r w:rsidR="00896C5F">
              <w:rPr>
                <w:rFonts w:ascii="黑体" w:eastAsia="黑体" w:hAnsi="黑体" w:cs="宋体" w:hint="eastAsia"/>
                <w:color w:val="000000" w:themeColor="text1"/>
                <w:kern w:val="0"/>
                <w:sz w:val="24"/>
                <w:szCs w:val="24"/>
              </w:rPr>
              <w:t>0</w:t>
            </w:r>
            <w:r>
              <w:rPr>
                <w:rFonts w:ascii="黑体" w:eastAsia="黑体" w:hAnsi="黑体" w:cs="宋体" w:hint="eastAsia"/>
                <w:color w:val="000000" w:themeColor="text1"/>
                <w:kern w:val="0"/>
                <w:sz w:val="24"/>
                <w:szCs w:val="24"/>
              </w:rPr>
              <w:t>分）</w:t>
            </w:r>
          </w:p>
        </w:tc>
        <w:tc>
          <w:tcPr>
            <w:tcW w:w="47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6A9EB4C" w14:textId="77777777" w:rsidR="00684524" w:rsidRDefault="006B6E94">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1</w:t>
            </w:r>
          </w:p>
        </w:tc>
        <w:tc>
          <w:tcPr>
            <w:tcW w:w="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682A000" w14:textId="77777777" w:rsidR="00684524" w:rsidRDefault="006B6E94">
            <w:pPr>
              <w:widowControl/>
              <w:spacing w:after="90"/>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价格</w:t>
            </w:r>
          </w:p>
          <w:p w14:paraId="31C9F55D" w14:textId="3F095384" w:rsidR="00684524" w:rsidRDefault="006B6E94">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w:t>
            </w:r>
            <w:r w:rsidR="00545B1A">
              <w:rPr>
                <w:rFonts w:ascii="黑体" w:eastAsia="黑体" w:hAnsi="黑体" w:cs="宋体" w:hint="eastAsia"/>
                <w:color w:val="000000" w:themeColor="text1"/>
                <w:kern w:val="0"/>
                <w:sz w:val="24"/>
                <w:szCs w:val="24"/>
              </w:rPr>
              <w:t>2</w:t>
            </w:r>
            <w:r w:rsidR="00896C5F">
              <w:rPr>
                <w:rFonts w:ascii="黑体" w:eastAsia="黑体" w:hAnsi="黑体" w:cs="宋体" w:hint="eastAsia"/>
                <w:color w:val="000000" w:themeColor="text1"/>
                <w:kern w:val="0"/>
                <w:sz w:val="24"/>
                <w:szCs w:val="24"/>
              </w:rPr>
              <w:t>0</w:t>
            </w:r>
            <w:r>
              <w:rPr>
                <w:rFonts w:ascii="黑体" w:eastAsia="黑体" w:hAnsi="黑体" w:cs="宋体" w:hint="eastAsia"/>
                <w:color w:val="000000" w:themeColor="text1"/>
                <w:kern w:val="0"/>
                <w:sz w:val="24"/>
                <w:szCs w:val="24"/>
              </w:rPr>
              <w:t>分）</w:t>
            </w:r>
          </w:p>
        </w:tc>
        <w:tc>
          <w:tcPr>
            <w:tcW w:w="2857"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8E75662" w14:textId="77777777" w:rsidR="00684524" w:rsidRDefault="006B6E94">
            <w:pPr>
              <w:widowControl/>
              <w:spacing w:after="90"/>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满足招标文件要求且投标价格最低的投标报价为评标基准价，其价格分为满分。其他投标人的价格</w:t>
            </w:r>
            <w:proofErr w:type="gramStart"/>
            <w:r>
              <w:rPr>
                <w:rFonts w:ascii="黑体" w:eastAsia="黑体" w:hAnsi="黑体" w:cs="宋体" w:hint="eastAsia"/>
                <w:color w:val="000000" w:themeColor="text1"/>
                <w:kern w:val="0"/>
                <w:sz w:val="24"/>
                <w:szCs w:val="24"/>
              </w:rPr>
              <w:t>分统一</w:t>
            </w:r>
            <w:proofErr w:type="gramEnd"/>
            <w:r>
              <w:rPr>
                <w:rFonts w:ascii="黑体" w:eastAsia="黑体" w:hAnsi="黑体" w:cs="宋体" w:hint="eastAsia"/>
                <w:color w:val="000000" w:themeColor="text1"/>
                <w:kern w:val="0"/>
                <w:sz w:val="24"/>
                <w:szCs w:val="24"/>
              </w:rPr>
              <w:t>按照下列公式计算：</w:t>
            </w:r>
          </w:p>
          <w:p w14:paraId="7650D43A" w14:textId="188B3614" w:rsidR="00684524" w:rsidRDefault="006B6E94">
            <w:pPr>
              <w:widowControl/>
              <w:spacing w:after="90" w:line="15" w:lineRule="atLeast"/>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投标报价得分=（评标基准价/投标报价）×</w:t>
            </w:r>
            <w:r w:rsidR="00545B1A">
              <w:rPr>
                <w:rFonts w:ascii="黑体" w:eastAsia="黑体" w:hAnsi="黑体" w:cs="宋体" w:hint="eastAsia"/>
                <w:color w:val="000000" w:themeColor="text1"/>
                <w:kern w:val="0"/>
                <w:sz w:val="24"/>
                <w:szCs w:val="24"/>
              </w:rPr>
              <w:t>2</w:t>
            </w:r>
            <w:r w:rsidR="00896C5F">
              <w:rPr>
                <w:rFonts w:ascii="黑体" w:eastAsia="黑体" w:hAnsi="黑体" w:cs="宋体" w:hint="eastAsia"/>
                <w:color w:val="000000" w:themeColor="text1"/>
                <w:kern w:val="0"/>
                <w:sz w:val="24"/>
                <w:szCs w:val="24"/>
              </w:rPr>
              <w:t>0</w:t>
            </w:r>
            <w:r>
              <w:rPr>
                <w:rFonts w:ascii="黑体" w:eastAsia="黑体" w:hAnsi="黑体" w:cs="宋体" w:hint="eastAsia"/>
                <w:color w:val="000000" w:themeColor="text1"/>
                <w:kern w:val="0"/>
                <w:sz w:val="24"/>
                <w:szCs w:val="24"/>
              </w:rPr>
              <w:t>。</w:t>
            </w:r>
          </w:p>
        </w:tc>
      </w:tr>
      <w:tr w:rsidR="001A1F04" w14:paraId="2A4ECC6D" w14:textId="77777777">
        <w:trPr>
          <w:trHeight w:val="1119"/>
          <w:jc w:val="center"/>
        </w:trPr>
        <w:tc>
          <w:tcPr>
            <w:tcW w:w="870" w:type="pct"/>
            <w:vMerge w:val="restart"/>
            <w:tcBorders>
              <w:top w:val="nil"/>
              <w:left w:val="single" w:sz="6" w:space="0" w:color="000000"/>
              <w:right w:val="single" w:sz="6" w:space="0" w:color="000000"/>
            </w:tcBorders>
            <w:vAlign w:val="center"/>
          </w:tcPr>
          <w:p w14:paraId="592DC370" w14:textId="16D93A0D" w:rsidR="001A1F04" w:rsidRDefault="00E0745E">
            <w:pPr>
              <w:widowControl/>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商务技术</w:t>
            </w:r>
            <w:r w:rsidR="001A1F04">
              <w:rPr>
                <w:rFonts w:ascii="黑体" w:eastAsia="黑体" w:hAnsi="黑体" w:cs="宋体" w:hint="eastAsia"/>
                <w:color w:val="000000" w:themeColor="text1"/>
                <w:kern w:val="0"/>
                <w:sz w:val="24"/>
                <w:szCs w:val="24"/>
              </w:rPr>
              <w:t>部分</w:t>
            </w:r>
          </w:p>
          <w:p w14:paraId="6A6FDA56" w14:textId="2088676F" w:rsidR="001A1F04" w:rsidRDefault="001A1F04">
            <w:pPr>
              <w:widowControl/>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w:t>
            </w:r>
            <w:r w:rsidR="00896C5F">
              <w:rPr>
                <w:rFonts w:ascii="黑体" w:eastAsia="黑体" w:hAnsi="黑体" w:cs="宋体" w:hint="eastAsia"/>
                <w:color w:val="000000" w:themeColor="text1"/>
                <w:kern w:val="0"/>
                <w:sz w:val="24"/>
                <w:szCs w:val="24"/>
              </w:rPr>
              <w:t>80</w:t>
            </w:r>
            <w:r>
              <w:rPr>
                <w:rFonts w:ascii="黑体" w:eastAsia="黑体" w:hAnsi="黑体" w:cs="宋体" w:hint="eastAsia"/>
                <w:color w:val="000000" w:themeColor="text1"/>
                <w:kern w:val="0"/>
                <w:sz w:val="24"/>
                <w:szCs w:val="24"/>
              </w:rPr>
              <w:t>分）</w:t>
            </w:r>
          </w:p>
        </w:tc>
        <w:tc>
          <w:tcPr>
            <w:tcW w:w="47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4B8EB18" w14:textId="77777777" w:rsidR="001A1F04" w:rsidRDefault="001A1F04">
            <w:pPr>
              <w:widowControl/>
              <w:spacing w:after="90"/>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2</w:t>
            </w:r>
          </w:p>
        </w:tc>
        <w:tc>
          <w:tcPr>
            <w:tcW w:w="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C2D767C" w14:textId="1564D7E2" w:rsidR="001A1F04" w:rsidRDefault="00A22723">
            <w:pPr>
              <w:widowControl/>
              <w:spacing w:after="90"/>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企业认证体系</w:t>
            </w:r>
          </w:p>
          <w:p w14:paraId="38D575E7" w14:textId="785AAD8F" w:rsidR="001A1F04" w:rsidRDefault="001A1F04">
            <w:pPr>
              <w:widowControl/>
              <w:spacing w:after="90"/>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（15分）</w:t>
            </w:r>
          </w:p>
        </w:tc>
        <w:tc>
          <w:tcPr>
            <w:tcW w:w="2857"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8C02B9C" w14:textId="12640BC4" w:rsidR="001A1F04" w:rsidRDefault="00A22723">
            <w:pPr>
              <w:widowControl/>
              <w:spacing w:after="90"/>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具有</w:t>
            </w:r>
            <w:r w:rsidR="00E0745E">
              <w:rPr>
                <w:rFonts w:ascii="黑体" w:eastAsia="黑体" w:hAnsi="黑体" w:cs="宋体" w:hint="eastAsia"/>
                <w:color w:val="000000" w:themeColor="text1"/>
                <w:kern w:val="0"/>
                <w:sz w:val="24"/>
                <w:szCs w:val="24"/>
              </w:rPr>
              <w:t>有效的质量管理体系</w:t>
            </w:r>
            <w:r>
              <w:rPr>
                <w:rFonts w:ascii="黑体" w:eastAsia="黑体" w:hAnsi="黑体" w:cs="宋体" w:hint="eastAsia"/>
                <w:color w:val="000000" w:themeColor="text1"/>
                <w:kern w:val="0"/>
                <w:sz w:val="24"/>
                <w:szCs w:val="24"/>
              </w:rPr>
              <w:t>证书</w:t>
            </w:r>
            <w:r w:rsidR="001A1F04">
              <w:rPr>
                <w:rFonts w:ascii="黑体" w:eastAsia="黑体" w:hAnsi="黑体" w:cs="宋体" w:hint="eastAsia"/>
                <w:color w:val="000000" w:themeColor="text1"/>
                <w:kern w:val="0"/>
                <w:sz w:val="24"/>
                <w:szCs w:val="24"/>
              </w:rPr>
              <w:t>；</w:t>
            </w:r>
            <w:r w:rsidR="00E0745E">
              <w:rPr>
                <w:rFonts w:ascii="黑体" w:eastAsia="黑体" w:hAnsi="黑体" w:cs="宋体" w:hint="eastAsia"/>
                <w:color w:val="000000" w:themeColor="text1"/>
                <w:kern w:val="0"/>
                <w:sz w:val="24"/>
                <w:szCs w:val="24"/>
              </w:rPr>
              <w:t>有效的环境管理体系</w:t>
            </w:r>
            <w:r>
              <w:rPr>
                <w:rFonts w:ascii="黑体" w:eastAsia="黑体" w:hAnsi="黑体" w:cs="宋体" w:hint="eastAsia"/>
                <w:color w:val="000000" w:themeColor="text1"/>
                <w:kern w:val="0"/>
                <w:sz w:val="24"/>
                <w:szCs w:val="24"/>
              </w:rPr>
              <w:t>证书</w:t>
            </w:r>
            <w:r w:rsidR="001A1F04">
              <w:rPr>
                <w:rFonts w:ascii="黑体" w:eastAsia="黑体" w:hAnsi="黑体" w:cs="宋体" w:hint="eastAsia"/>
                <w:color w:val="000000" w:themeColor="text1"/>
                <w:kern w:val="0"/>
                <w:sz w:val="24"/>
                <w:szCs w:val="24"/>
              </w:rPr>
              <w:t>；</w:t>
            </w:r>
            <w:r w:rsidR="00E0745E">
              <w:rPr>
                <w:rFonts w:ascii="黑体" w:eastAsia="黑体" w:hAnsi="黑体" w:cs="宋体" w:hint="eastAsia"/>
                <w:color w:val="000000" w:themeColor="text1"/>
                <w:kern w:val="0"/>
                <w:sz w:val="24"/>
                <w:szCs w:val="24"/>
              </w:rPr>
              <w:t>有效的职业健康安全管理体系</w:t>
            </w:r>
            <w:r>
              <w:rPr>
                <w:rFonts w:ascii="黑体" w:eastAsia="黑体" w:hAnsi="黑体" w:cs="宋体" w:hint="eastAsia"/>
                <w:color w:val="000000" w:themeColor="text1"/>
                <w:kern w:val="0"/>
                <w:sz w:val="24"/>
                <w:szCs w:val="24"/>
              </w:rPr>
              <w:t>证书</w:t>
            </w:r>
            <w:r w:rsidR="00BE005B">
              <w:rPr>
                <w:rFonts w:ascii="黑体" w:eastAsia="黑体" w:hAnsi="黑体" w:cs="宋体" w:hint="eastAsia"/>
                <w:color w:val="000000" w:themeColor="text1"/>
                <w:kern w:val="0"/>
                <w:sz w:val="24"/>
                <w:szCs w:val="24"/>
              </w:rPr>
              <w:t>；有效的</w:t>
            </w:r>
            <w:r w:rsidR="00BE005B" w:rsidRPr="00BE005B">
              <w:rPr>
                <w:rFonts w:ascii="黑体" w:eastAsia="黑体" w:hAnsi="黑体" w:cs="宋体" w:hint="eastAsia"/>
                <w:color w:val="000000" w:themeColor="text1"/>
                <w:kern w:val="0"/>
                <w:sz w:val="24"/>
                <w:szCs w:val="24"/>
              </w:rPr>
              <w:t>信息安全管理</w:t>
            </w:r>
            <w:r w:rsidR="00BE005B">
              <w:rPr>
                <w:rFonts w:ascii="黑体" w:eastAsia="黑体" w:hAnsi="黑体" w:cs="宋体" w:hint="eastAsia"/>
                <w:color w:val="000000" w:themeColor="text1"/>
                <w:kern w:val="0"/>
                <w:sz w:val="24"/>
                <w:szCs w:val="24"/>
              </w:rPr>
              <w:t>体系证书；有效的</w:t>
            </w:r>
            <w:r w:rsidR="00BE005B" w:rsidRPr="00BE005B">
              <w:rPr>
                <w:rFonts w:ascii="黑体" w:eastAsia="黑体" w:hAnsi="黑体" w:cs="宋体" w:hint="eastAsia"/>
                <w:color w:val="000000" w:themeColor="text1"/>
                <w:kern w:val="0"/>
                <w:sz w:val="24"/>
                <w:szCs w:val="24"/>
              </w:rPr>
              <w:t>能源管理</w:t>
            </w:r>
            <w:r w:rsidR="00BE005B">
              <w:rPr>
                <w:rFonts w:ascii="黑体" w:eastAsia="黑体" w:hAnsi="黑体" w:cs="宋体" w:hint="eastAsia"/>
                <w:color w:val="000000" w:themeColor="text1"/>
                <w:kern w:val="0"/>
                <w:sz w:val="24"/>
                <w:szCs w:val="24"/>
              </w:rPr>
              <w:t>体系证书，</w:t>
            </w:r>
            <w:r w:rsidRPr="00A22723">
              <w:rPr>
                <w:rFonts w:ascii="黑体" w:eastAsia="黑体" w:hAnsi="黑体" w:cs="宋体" w:hint="eastAsia"/>
                <w:color w:val="000000" w:themeColor="text1"/>
                <w:kern w:val="0"/>
                <w:sz w:val="24"/>
                <w:szCs w:val="24"/>
              </w:rPr>
              <w:t>每提供</w:t>
            </w:r>
            <w:r>
              <w:rPr>
                <w:rFonts w:ascii="黑体" w:eastAsia="黑体" w:hAnsi="黑体" w:cs="宋体" w:hint="eastAsia"/>
                <w:color w:val="000000" w:themeColor="text1"/>
                <w:kern w:val="0"/>
                <w:sz w:val="24"/>
                <w:szCs w:val="24"/>
              </w:rPr>
              <w:t>1</w:t>
            </w:r>
            <w:r w:rsidRPr="00A22723">
              <w:rPr>
                <w:rFonts w:ascii="黑体" w:eastAsia="黑体" w:hAnsi="黑体" w:cs="宋体" w:hint="eastAsia"/>
                <w:color w:val="000000" w:themeColor="text1"/>
                <w:kern w:val="0"/>
                <w:sz w:val="24"/>
                <w:szCs w:val="24"/>
              </w:rPr>
              <w:t>个</w:t>
            </w:r>
            <w:r w:rsidR="003E6D39">
              <w:rPr>
                <w:rFonts w:ascii="黑体" w:eastAsia="黑体" w:hAnsi="黑体" w:cs="宋体" w:hint="eastAsia"/>
                <w:color w:val="000000" w:themeColor="text1"/>
                <w:kern w:val="0"/>
                <w:sz w:val="24"/>
                <w:szCs w:val="24"/>
              </w:rPr>
              <w:t>得</w:t>
            </w:r>
            <w:r w:rsidR="00896C5F">
              <w:rPr>
                <w:rFonts w:ascii="黑体" w:eastAsia="黑体" w:hAnsi="黑体" w:cs="宋体" w:hint="eastAsia"/>
                <w:color w:val="000000" w:themeColor="text1"/>
                <w:kern w:val="0"/>
                <w:sz w:val="24"/>
                <w:szCs w:val="24"/>
              </w:rPr>
              <w:t>3</w:t>
            </w:r>
            <w:r w:rsidRPr="00A22723">
              <w:rPr>
                <w:rFonts w:ascii="黑体" w:eastAsia="黑体" w:hAnsi="黑体" w:cs="宋体" w:hint="eastAsia"/>
                <w:color w:val="000000" w:themeColor="text1"/>
                <w:kern w:val="0"/>
                <w:sz w:val="24"/>
                <w:szCs w:val="24"/>
              </w:rPr>
              <w:t>分，本项最</w:t>
            </w:r>
            <w:r w:rsidR="00A46FCF">
              <w:rPr>
                <w:rFonts w:ascii="黑体" w:eastAsia="黑体" w:hAnsi="黑体" w:cs="宋体" w:hint="eastAsia"/>
                <w:color w:val="000000" w:themeColor="text1"/>
                <w:kern w:val="0"/>
                <w:sz w:val="24"/>
                <w:szCs w:val="24"/>
              </w:rPr>
              <w:t>多</w:t>
            </w:r>
            <w:r w:rsidRPr="00A22723">
              <w:rPr>
                <w:rFonts w:ascii="黑体" w:eastAsia="黑体" w:hAnsi="黑体" w:cs="宋体" w:hint="eastAsia"/>
                <w:color w:val="000000" w:themeColor="text1"/>
                <w:kern w:val="0"/>
                <w:sz w:val="24"/>
                <w:szCs w:val="24"/>
              </w:rPr>
              <w:t>得</w:t>
            </w:r>
            <w:r>
              <w:rPr>
                <w:rFonts w:ascii="黑体" w:eastAsia="黑体" w:hAnsi="黑体" w:cs="宋体" w:hint="eastAsia"/>
                <w:color w:val="000000" w:themeColor="text1"/>
                <w:kern w:val="0"/>
                <w:sz w:val="24"/>
                <w:szCs w:val="24"/>
              </w:rPr>
              <w:t>15</w:t>
            </w:r>
            <w:r w:rsidRPr="00A22723">
              <w:rPr>
                <w:rFonts w:ascii="黑体" w:eastAsia="黑体" w:hAnsi="黑体" w:cs="宋体" w:hint="eastAsia"/>
                <w:color w:val="000000" w:themeColor="text1"/>
                <w:kern w:val="0"/>
                <w:sz w:val="24"/>
                <w:szCs w:val="24"/>
              </w:rPr>
              <w:t>分，需提供有效期内相关证书复印件</w:t>
            </w:r>
            <w:r w:rsidR="00A46FCF">
              <w:rPr>
                <w:rFonts w:ascii="黑体" w:eastAsia="黑体" w:hAnsi="黑体" w:cs="宋体" w:hint="eastAsia"/>
                <w:color w:val="000000" w:themeColor="text1"/>
                <w:kern w:val="0"/>
                <w:sz w:val="24"/>
                <w:szCs w:val="24"/>
              </w:rPr>
              <w:t>并</w:t>
            </w:r>
            <w:r>
              <w:rPr>
                <w:rFonts w:ascii="黑体" w:eastAsia="黑体" w:hAnsi="黑体" w:cs="宋体" w:hint="eastAsia"/>
                <w:color w:val="000000" w:themeColor="text1"/>
                <w:kern w:val="0"/>
                <w:sz w:val="24"/>
                <w:szCs w:val="24"/>
              </w:rPr>
              <w:t>加盖</w:t>
            </w:r>
            <w:r w:rsidR="00A46FCF">
              <w:rPr>
                <w:rFonts w:ascii="黑体" w:eastAsia="黑体" w:hAnsi="黑体" w:cs="宋体" w:hint="eastAsia"/>
                <w:color w:val="000000" w:themeColor="text1"/>
                <w:kern w:val="0"/>
                <w:sz w:val="24"/>
                <w:szCs w:val="24"/>
              </w:rPr>
              <w:t>投标人</w:t>
            </w:r>
            <w:r>
              <w:rPr>
                <w:rFonts w:ascii="黑体" w:eastAsia="黑体" w:hAnsi="黑体" w:cs="宋体" w:hint="eastAsia"/>
                <w:color w:val="000000" w:themeColor="text1"/>
                <w:kern w:val="0"/>
                <w:sz w:val="24"/>
                <w:szCs w:val="24"/>
              </w:rPr>
              <w:t>公章</w:t>
            </w:r>
            <w:bookmarkStart w:id="0" w:name="_GoBack"/>
            <w:bookmarkEnd w:id="0"/>
            <w:r w:rsidR="001A1F04">
              <w:rPr>
                <w:rFonts w:ascii="黑体" w:eastAsia="黑体" w:hAnsi="黑体" w:cs="宋体" w:hint="eastAsia"/>
                <w:color w:val="000000" w:themeColor="text1"/>
                <w:kern w:val="0"/>
                <w:sz w:val="24"/>
                <w:szCs w:val="24"/>
              </w:rPr>
              <w:t>。</w:t>
            </w:r>
          </w:p>
        </w:tc>
      </w:tr>
      <w:tr w:rsidR="00122BC2" w14:paraId="512F6E77" w14:textId="77777777" w:rsidTr="00A46FCF">
        <w:trPr>
          <w:trHeight w:val="1556"/>
          <w:jc w:val="center"/>
        </w:trPr>
        <w:tc>
          <w:tcPr>
            <w:tcW w:w="870" w:type="pct"/>
            <w:vMerge/>
            <w:tcBorders>
              <w:left w:val="single" w:sz="6" w:space="0" w:color="000000"/>
              <w:right w:val="single" w:sz="6" w:space="0" w:color="000000"/>
            </w:tcBorders>
            <w:vAlign w:val="center"/>
          </w:tcPr>
          <w:p w14:paraId="53E7FA5F" w14:textId="77777777" w:rsidR="00122BC2" w:rsidRDefault="00122BC2">
            <w:pPr>
              <w:widowControl/>
              <w:jc w:val="left"/>
              <w:rPr>
                <w:rFonts w:ascii="黑体" w:eastAsia="黑体" w:hAnsi="黑体" w:cs="宋体"/>
                <w:color w:val="000000" w:themeColor="text1"/>
                <w:kern w:val="0"/>
                <w:sz w:val="24"/>
                <w:szCs w:val="24"/>
              </w:rPr>
            </w:pPr>
          </w:p>
        </w:tc>
        <w:tc>
          <w:tcPr>
            <w:tcW w:w="47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57CE5CF" w14:textId="23AD9BA1" w:rsidR="00122BC2" w:rsidRDefault="00122BC2">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3</w:t>
            </w:r>
          </w:p>
        </w:tc>
        <w:tc>
          <w:tcPr>
            <w:tcW w:w="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581DAC2" w14:textId="77777777" w:rsidR="00122BC2" w:rsidRDefault="00122BC2">
            <w:pPr>
              <w:widowControl/>
              <w:spacing w:after="90"/>
              <w:jc w:val="center"/>
              <w:rPr>
                <w:rFonts w:ascii="黑体" w:eastAsia="黑体" w:hAnsi="黑体" w:cs="宋体"/>
                <w:color w:val="000000"/>
                <w:kern w:val="0"/>
                <w:sz w:val="23"/>
                <w:szCs w:val="23"/>
              </w:rPr>
            </w:pPr>
            <w:r>
              <w:rPr>
                <w:rFonts w:ascii="黑体" w:eastAsia="黑体" w:hAnsi="黑体" w:cs="宋体" w:hint="eastAsia"/>
                <w:color w:val="000000"/>
                <w:kern w:val="0"/>
                <w:sz w:val="23"/>
                <w:szCs w:val="23"/>
              </w:rPr>
              <w:t>行业评价</w:t>
            </w:r>
          </w:p>
          <w:p w14:paraId="2388DAC4" w14:textId="6871D90B" w:rsidR="00122BC2" w:rsidRDefault="00122BC2">
            <w:pPr>
              <w:widowControl/>
              <w:spacing w:after="90"/>
              <w:jc w:val="center"/>
              <w:rPr>
                <w:rFonts w:ascii="黑体" w:eastAsia="黑体" w:hAnsi="黑体" w:cs="宋体"/>
                <w:color w:val="000000"/>
                <w:kern w:val="0"/>
                <w:sz w:val="23"/>
                <w:szCs w:val="23"/>
              </w:rPr>
            </w:pPr>
            <w:r>
              <w:rPr>
                <w:rFonts w:ascii="黑体" w:eastAsia="黑体" w:hAnsi="黑体" w:cs="宋体" w:hint="eastAsia"/>
                <w:color w:val="000000"/>
                <w:kern w:val="0"/>
                <w:sz w:val="23"/>
                <w:szCs w:val="23"/>
              </w:rPr>
              <w:t>（15分）</w:t>
            </w:r>
          </w:p>
        </w:tc>
        <w:tc>
          <w:tcPr>
            <w:tcW w:w="2857"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43D5D41" w14:textId="632F4AA9" w:rsidR="00122BC2" w:rsidRDefault="00122BC2" w:rsidP="00122BC2">
            <w:pPr>
              <w:widowControl/>
              <w:spacing w:after="90" w:line="15" w:lineRule="atLeast"/>
              <w:jc w:val="left"/>
              <w:rPr>
                <w:rFonts w:ascii="黑体" w:eastAsia="黑体" w:hAnsi="黑体" w:cs="宋体"/>
                <w:color w:val="000000"/>
                <w:kern w:val="0"/>
                <w:sz w:val="23"/>
                <w:szCs w:val="23"/>
              </w:rPr>
            </w:pPr>
            <w:r w:rsidRPr="00122BC2">
              <w:rPr>
                <w:rFonts w:ascii="黑体" w:eastAsia="黑体" w:hAnsi="黑体" w:cs="宋体" w:hint="eastAsia"/>
                <w:color w:val="000000"/>
                <w:kern w:val="0"/>
                <w:sz w:val="23"/>
                <w:szCs w:val="23"/>
              </w:rPr>
              <w:t>投标人提供2021年</w:t>
            </w:r>
            <w:r w:rsidR="00FB4C7D">
              <w:rPr>
                <w:rFonts w:ascii="黑体" w:eastAsia="黑体" w:hAnsi="黑体" w:cs="宋体" w:hint="eastAsia"/>
                <w:color w:val="000000"/>
                <w:kern w:val="0"/>
                <w:sz w:val="23"/>
                <w:szCs w:val="23"/>
              </w:rPr>
              <w:t>11</w:t>
            </w:r>
            <w:r w:rsidR="00337F4A">
              <w:rPr>
                <w:rFonts w:ascii="黑体" w:eastAsia="黑体" w:hAnsi="黑体" w:cs="宋体" w:hint="eastAsia"/>
                <w:color w:val="000000"/>
                <w:kern w:val="0"/>
                <w:sz w:val="23"/>
                <w:szCs w:val="23"/>
              </w:rPr>
              <w:t>月至今</w:t>
            </w:r>
            <w:r w:rsidRPr="00122BC2">
              <w:rPr>
                <w:rFonts w:ascii="黑体" w:eastAsia="黑体" w:hAnsi="黑体" w:cs="宋体" w:hint="eastAsia"/>
                <w:color w:val="000000"/>
                <w:kern w:val="0"/>
                <w:sz w:val="23"/>
                <w:szCs w:val="23"/>
              </w:rPr>
              <w:t>（以获奖时间为准）承接的非住宅类物业管理项目获得政府部门颁发的示范物业管理项目称号的，提供证书或发文复印件加盖投标人单位公章，每提供一项省级、直辖市</w:t>
            </w:r>
            <w:r w:rsidR="00896C5F">
              <w:rPr>
                <w:rFonts w:ascii="黑体" w:eastAsia="黑体" w:hAnsi="黑体" w:cs="宋体" w:hint="eastAsia"/>
                <w:color w:val="000000"/>
                <w:kern w:val="0"/>
                <w:sz w:val="23"/>
                <w:szCs w:val="23"/>
              </w:rPr>
              <w:t>（含）</w:t>
            </w:r>
            <w:r w:rsidRPr="00122BC2">
              <w:rPr>
                <w:rFonts w:ascii="黑体" w:eastAsia="黑体" w:hAnsi="黑体" w:cs="宋体" w:hint="eastAsia"/>
                <w:color w:val="000000"/>
                <w:kern w:val="0"/>
                <w:sz w:val="23"/>
                <w:szCs w:val="23"/>
              </w:rPr>
              <w:t>或以上政府部门颁发的得</w:t>
            </w:r>
            <w:r w:rsidR="00896C5F">
              <w:rPr>
                <w:rFonts w:ascii="黑体" w:eastAsia="黑体" w:hAnsi="黑体" w:cs="宋体" w:hint="eastAsia"/>
                <w:color w:val="000000"/>
                <w:kern w:val="0"/>
                <w:sz w:val="23"/>
                <w:szCs w:val="23"/>
              </w:rPr>
              <w:t>3</w:t>
            </w:r>
            <w:r w:rsidRPr="00122BC2">
              <w:rPr>
                <w:rFonts w:ascii="黑体" w:eastAsia="黑体" w:hAnsi="黑体" w:cs="宋体" w:hint="eastAsia"/>
                <w:color w:val="000000"/>
                <w:kern w:val="0"/>
                <w:sz w:val="23"/>
                <w:szCs w:val="23"/>
              </w:rPr>
              <w:t>分，</w:t>
            </w:r>
            <w:r w:rsidR="008D46F8">
              <w:rPr>
                <w:rFonts w:ascii="黑体" w:eastAsia="黑体" w:hAnsi="黑体" w:cs="宋体" w:hint="eastAsia"/>
                <w:color w:val="000000"/>
                <w:kern w:val="0"/>
                <w:sz w:val="23"/>
                <w:szCs w:val="23"/>
              </w:rPr>
              <w:t>本项</w:t>
            </w:r>
            <w:r w:rsidRPr="00122BC2">
              <w:rPr>
                <w:rFonts w:ascii="黑体" w:eastAsia="黑体" w:hAnsi="黑体" w:cs="宋体" w:hint="eastAsia"/>
                <w:color w:val="000000"/>
                <w:kern w:val="0"/>
                <w:sz w:val="23"/>
                <w:szCs w:val="23"/>
              </w:rPr>
              <w:t>最</w:t>
            </w:r>
            <w:r>
              <w:rPr>
                <w:rFonts w:ascii="黑体" w:eastAsia="黑体" w:hAnsi="黑体" w:cs="宋体" w:hint="eastAsia"/>
                <w:color w:val="000000"/>
                <w:kern w:val="0"/>
                <w:sz w:val="23"/>
                <w:szCs w:val="23"/>
              </w:rPr>
              <w:t>多</w:t>
            </w:r>
            <w:r w:rsidRPr="00122BC2">
              <w:rPr>
                <w:rFonts w:ascii="黑体" w:eastAsia="黑体" w:hAnsi="黑体" w:cs="宋体" w:hint="eastAsia"/>
                <w:color w:val="000000"/>
                <w:kern w:val="0"/>
                <w:sz w:val="23"/>
                <w:szCs w:val="23"/>
              </w:rPr>
              <w:t>得</w:t>
            </w:r>
            <w:r>
              <w:rPr>
                <w:rFonts w:ascii="黑体" w:eastAsia="黑体" w:hAnsi="黑体" w:cs="宋体" w:hint="eastAsia"/>
                <w:color w:val="000000"/>
                <w:kern w:val="0"/>
                <w:sz w:val="23"/>
                <w:szCs w:val="23"/>
              </w:rPr>
              <w:t>15</w:t>
            </w:r>
            <w:r w:rsidRPr="00122BC2">
              <w:rPr>
                <w:rFonts w:ascii="黑体" w:eastAsia="黑体" w:hAnsi="黑体" w:cs="宋体" w:hint="eastAsia"/>
                <w:color w:val="000000"/>
                <w:kern w:val="0"/>
                <w:sz w:val="23"/>
                <w:szCs w:val="23"/>
              </w:rPr>
              <w:t>分</w:t>
            </w:r>
            <w:r>
              <w:rPr>
                <w:rFonts w:ascii="黑体" w:eastAsia="黑体" w:hAnsi="黑体" w:cs="宋体" w:hint="eastAsia"/>
                <w:color w:val="000000"/>
                <w:kern w:val="0"/>
                <w:sz w:val="23"/>
                <w:szCs w:val="23"/>
              </w:rPr>
              <w:t>，</w:t>
            </w:r>
            <w:r w:rsidRPr="00122BC2">
              <w:rPr>
                <w:rFonts w:ascii="黑体" w:eastAsia="黑体" w:hAnsi="黑体" w:cs="宋体" w:hint="eastAsia"/>
                <w:color w:val="000000"/>
                <w:kern w:val="0"/>
                <w:sz w:val="23"/>
                <w:szCs w:val="23"/>
              </w:rPr>
              <w:t>证明材料不完整的不得分</w:t>
            </w:r>
            <w:r>
              <w:rPr>
                <w:rFonts w:ascii="黑体" w:eastAsia="黑体" w:hAnsi="黑体" w:cs="宋体" w:hint="eastAsia"/>
                <w:color w:val="000000"/>
                <w:kern w:val="0"/>
                <w:sz w:val="23"/>
                <w:szCs w:val="23"/>
              </w:rPr>
              <w:t>，需</w:t>
            </w:r>
            <w:r w:rsidRPr="00122BC2">
              <w:rPr>
                <w:rFonts w:ascii="黑体" w:eastAsia="黑体" w:hAnsi="黑体" w:cs="宋体" w:hint="eastAsia"/>
                <w:color w:val="000000"/>
                <w:kern w:val="0"/>
                <w:sz w:val="23"/>
                <w:szCs w:val="23"/>
              </w:rPr>
              <w:t>提供获奖文件或发文复印件并加盖投标人公章。</w:t>
            </w:r>
          </w:p>
        </w:tc>
      </w:tr>
      <w:tr w:rsidR="00E12DDB" w14:paraId="3184FBCD" w14:textId="77777777" w:rsidTr="00A46FCF">
        <w:trPr>
          <w:trHeight w:val="1013"/>
          <w:jc w:val="center"/>
        </w:trPr>
        <w:tc>
          <w:tcPr>
            <w:tcW w:w="870" w:type="pct"/>
            <w:vMerge/>
            <w:tcBorders>
              <w:left w:val="single" w:sz="6" w:space="0" w:color="000000"/>
              <w:right w:val="single" w:sz="6" w:space="0" w:color="000000"/>
            </w:tcBorders>
            <w:vAlign w:val="center"/>
          </w:tcPr>
          <w:p w14:paraId="48CBAE53" w14:textId="77777777" w:rsidR="00E12DDB" w:rsidRDefault="00E12DDB">
            <w:pPr>
              <w:widowControl/>
              <w:jc w:val="left"/>
              <w:rPr>
                <w:rFonts w:ascii="黑体" w:eastAsia="黑体" w:hAnsi="黑体" w:cs="宋体"/>
                <w:color w:val="000000" w:themeColor="text1"/>
                <w:kern w:val="0"/>
                <w:sz w:val="24"/>
                <w:szCs w:val="24"/>
              </w:rPr>
            </w:pPr>
          </w:p>
        </w:tc>
        <w:tc>
          <w:tcPr>
            <w:tcW w:w="47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8EB8BE8" w14:textId="55BCC2BC" w:rsidR="00E12DDB" w:rsidRDefault="00E12DDB">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4</w:t>
            </w:r>
          </w:p>
        </w:tc>
        <w:tc>
          <w:tcPr>
            <w:tcW w:w="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5249CC4" w14:textId="77777777" w:rsidR="00E12DDB" w:rsidRDefault="00E12DDB">
            <w:pPr>
              <w:widowControl/>
              <w:spacing w:after="90"/>
              <w:jc w:val="center"/>
              <w:rPr>
                <w:rFonts w:ascii="黑体" w:eastAsia="黑体" w:hAnsi="黑体" w:cs="宋体"/>
                <w:color w:val="000000"/>
                <w:kern w:val="0"/>
                <w:sz w:val="23"/>
                <w:szCs w:val="23"/>
              </w:rPr>
            </w:pPr>
            <w:r>
              <w:rPr>
                <w:rFonts w:ascii="黑体" w:eastAsia="黑体" w:hAnsi="黑体" w:cs="宋体" w:hint="eastAsia"/>
                <w:color w:val="000000"/>
                <w:kern w:val="0"/>
                <w:sz w:val="23"/>
                <w:szCs w:val="23"/>
              </w:rPr>
              <w:t>校内服务经验</w:t>
            </w:r>
          </w:p>
          <w:p w14:paraId="0F631063" w14:textId="1FFB6D56" w:rsidR="008745C6" w:rsidRDefault="008745C6">
            <w:pPr>
              <w:widowControl/>
              <w:spacing w:after="90"/>
              <w:jc w:val="center"/>
              <w:rPr>
                <w:rFonts w:ascii="黑体" w:eastAsia="黑体" w:hAnsi="黑体" w:cs="宋体"/>
                <w:color w:val="000000"/>
                <w:kern w:val="0"/>
                <w:sz w:val="23"/>
                <w:szCs w:val="23"/>
              </w:rPr>
            </w:pPr>
            <w:r>
              <w:rPr>
                <w:rFonts w:ascii="黑体" w:eastAsia="黑体" w:hAnsi="黑体" w:cs="宋体" w:hint="eastAsia"/>
                <w:color w:val="000000"/>
                <w:kern w:val="0"/>
                <w:sz w:val="23"/>
                <w:szCs w:val="23"/>
              </w:rPr>
              <w:t>（15分）</w:t>
            </w:r>
          </w:p>
        </w:tc>
        <w:tc>
          <w:tcPr>
            <w:tcW w:w="2857"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67855EB" w14:textId="7FB47C67" w:rsidR="00E12DDB" w:rsidRDefault="00E12DDB">
            <w:pPr>
              <w:widowControl/>
              <w:spacing w:after="90" w:line="15" w:lineRule="atLeast"/>
              <w:jc w:val="left"/>
              <w:rPr>
                <w:rFonts w:ascii="黑体" w:eastAsia="黑体" w:hAnsi="黑体" w:cs="宋体"/>
                <w:color w:val="000000"/>
                <w:kern w:val="0"/>
                <w:sz w:val="23"/>
                <w:szCs w:val="23"/>
              </w:rPr>
            </w:pPr>
            <w:r>
              <w:rPr>
                <w:rFonts w:ascii="黑体" w:eastAsia="黑体" w:hAnsi="黑体" w:cs="宋体" w:hint="eastAsia"/>
                <w:color w:val="000000"/>
                <w:kern w:val="0"/>
                <w:sz w:val="23"/>
                <w:szCs w:val="23"/>
              </w:rPr>
              <w:t>根据投标人在</w:t>
            </w:r>
            <w:r w:rsidR="005154E0">
              <w:rPr>
                <w:rFonts w:ascii="黑体" w:eastAsia="黑体" w:hAnsi="黑体" w:cs="宋体" w:hint="eastAsia"/>
                <w:color w:val="000000"/>
                <w:kern w:val="0"/>
                <w:sz w:val="23"/>
                <w:szCs w:val="23"/>
              </w:rPr>
              <w:t xml:space="preserve">北京高校 </w:t>
            </w:r>
            <w:r w:rsidR="00896C5F">
              <w:rPr>
                <w:rFonts w:ascii="黑体" w:eastAsia="黑体" w:hAnsi="黑体" w:cs="宋体" w:hint="eastAsia"/>
                <w:color w:val="000000"/>
                <w:kern w:val="0"/>
                <w:sz w:val="23"/>
                <w:szCs w:val="23"/>
              </w:rPr>
              <w:t>校</w:t>
            </w:r>
            <w:r>
              <w:rPr>
                <w:rFonts w:ascii="黑体" w:eastAsia="黑体" w:hAnsi="黑体" w:cs="宋体" w:hint="eastAsia"/>
                <w:color w:val="000000"/>
                <w:kern w:val="0"/>
                <w:sz w:val="23"/>
                <w:szCs w:val="23"/>
              </w:rPr>
              <w:t>内提供的类似体育</w:t>
            </w:r>
            <w:r w:rsidR="00A46FCF">
              <w:rPr>
                <w:rFonts w:ascii="黑体" w:eastAsia="黑体" w:hAnsi="黑体" w:cs="宋体" w:hint="eastAsia"/>
                <w:color w:val="000000"/>
                <w:kern w:val="0"/>
                <w:sz w:val="23"/>
                <w:szCs w:val="23"/>
              </w:rPr>
              <w:t>场馆</w:t>
            </w:r>
            <w:r>
              <w:rPr>
                <w:rFonts w:ascii="黑体" w:eastAsia="黑体" w:hAnsi="黑体" w:cs="宋体" w:hint="eastAsia"/>
                <w:color w:val="000000"/>
                <w:kern w:val="0"/>
                <w:sz w:val="23"/>
                <w:szCs w:val="23"/>
              </w:rPr>
              <w:t>设施物业服务</w:t>
            </w:r>
            <w:r w:rsidR="00A46FCF">
              <w:rPr>
                <w:rFonts w:ascii="黑体" w:eastAsia="黑体" w:hAnsi="黑体" w:cs="宋体" w:hint="eastAsia"/>
                <w:color w:val="000000"/>
                <w:kern w:val="0"/>
                <w:sz w:val="23"/>
                <w:szCs w:val="23"/>
              </w:rPr>
              <w:t>经验，</w:t>
            </w:r>
            <w:proofErr w:type="gramStart"/>
            <w:r w:rsidR="00A46FCF">
              <w:rPr>
                <w:rFonts w:ascii="黑体" w:eastAsia="黑体" w:hAnsi="黑体" w:cs="宋体" w:hint="eastAsia"/>
                <w:color w:val="000000"/>
                <w:kern w:val="0"/>
                <w:sz w:val="23"/>
                <w:szCs w:val="23"/>
              </w:rPr>
              <w:t>每服务</w:t>
            </w:r>
            <w:proofErr w:type="gramEnd"/>
            <w:r w:rsidR="00A46FCF">
              <w:rPr>
                <w:rFonts w:ascii="黑体" w:eastAsia="黑体" w:hAnsi="黑体" w:cs="宋体" w:hint="eastAsia"/>
                <w:color w:val="000000"/>
                <w:kern w:val="0"/>
                <w:sz w:val="23"/>
                <w:szCs w:val="23"/>
              </w:rPr>
              <w:t>1年时间得3分，本项最多得15分，需提供合同复印件并加盖投标人公章。</w:t>
            </w:r>
          </w:p>
        </w:tc>
      </w:tr>
      <w:tr w:rsidR="001A1F04" w14:paraId="7655DE61" w14:textId="77777777" w:rsidTr="005C16AA">
        <w:trPr>
          <w:trHeight w:val="890"/>
          <w:jc w:val="center"/>
        </w:trPr>
        <w:tc>
          <w:tcPr>
            <w:tcW w:w="870" w:type="pct"/>
            <w:vMerge/>
            <w:tcBorders>
              <w:left w:val="single" w:sz="6" w:space="0" w:color="000000"/>
              <w:right w:val="single" w:sz="6" w:space="0" w:color="000000"/>
            </w:tcBorders>
            <w:vAlign w:val="center"/>
          </w:tcPr>
          <w:p w14:paraId="4ADDDCA4" w14:textId="77777777" w:rsidR="001A1F04" w:rsidRDefault="001A1F04">
            <w:pPr>
              <w:widowControl/>
              <w:jc w:val="left"/>
              <w:rPr>
                <w:rFonts w:ascii="黑体" w:eastAsia="黑体" w:hAnsi="黑体" w:cs="宋体"/>
                <w:color w:val="000000" w:themeColor="text1"/>
                <w:kern w:val="0"/>
                <w:sz w:val="24"/>
                <w:szCs w:val="24"/>
              </w:rPr>
            </w:pPr>
          </w:p>
        </w:tc>
        <w:tc>
          <w:tcPr>
            <w:tcW w:w="47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8B2A956" w14:textId="7901CE12" w:rsidR="001A1F04" w:rsidRDefault="00E12DDB">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5</w:t>
            </w:r>
          </w:p>
        </w:tc>
        <w:tc>
          <w:tcPr>
            <w:tcW w:w="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B57C96A" w14:textId="77777777" w:rsidR="001A1F04" w:rsidRDefault="001A1F04">
            <w:pPr>
              <w:widowControl/>
              <w:spacing w:after="90"/>
              <w:jc w:val="center"/>
              <w:rPr>
                <w:rFonts w:ascii="黑体" w:eastAsia="黑体" w:hAnsi="黑体" w:cs="宋体"/>
                <w:color w:val="333333"/>
                <w:kern w:val="0"/>
                <w:szCs w:val="21"/>
              </w:rPr>
            </w:pPr>
            <w:r>
              <w:rPr>
                <w:rFonts w:ascii="黑体" w:eastAsia="黑体" w:hAnsi="黑体" w:cs="宋体" w:hint="eastAsia"/>
                <w:color w:val="000000"/>
                <w:kern w:val="0"/>
                <w:sz w:val="23"/>
                <w:szCs w:val="23"/>
              </w:rPr>
              <w:t>同类项目业绩</w:t>
            </w:r>
          </w:p>
          <w:p w14:paraId="13A6211D" w14:textId="77777777" w:rsidR="001A1F04" w:rsidRDefault="001A1F04">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（15分）</w:t>
            </w:r>
          </w:p>
        </w:tc>
        <w:tc>
          <w:tcPr>
            <w:tcW w:w="2857"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BCCAFCE" w14:textId="4D4F5499" w:rsidR="001A1F04" w:rsidRDefault="001A1F04">
            <w:pPr>
              <w:widowControl/>
              <w:spacing w:after="90" w:line="15" w:lineRule="atLeast"/>
              <w:jc w:val="left"/>
              <w:rPr>
                <w:rFonts w:ascii="黑体" w:eastAsia="黑体" w:hAnsi="黑体" w:cs="宋体"/>
                <w:color w:val="000000" w:themeColor="text1"/>
                <w:kern w:val="0"/>
                <w:sz w:val="24"/>
                <w:szCs w:val="24"/>
              </w:rPr>
            </w:pPr>
            <w:r>
              <w:rPr>
                <w:rFonts w:ascii="黑体" w:eastAsia="黑体" w:hAnsi="黑体" w:cs="宋体" w:hint="eastAsia"/>
                <w:color w:val="000000"/>
                <w:kern w:val="0"/>
                <w:sz w:val="23"/>
                <w:szCs w:val="23"/>
              </w:rPr>
              <w:t>根据投标人近三年（2021年</w:t>
            </w:r>
            <w:r w:rsidR="00FB4C7D">
              <w:rPr>
                <w:rFonts w:ascii="黑体" w:eastAsia="黑体" w:hAnsi="黑体" w:cs="宋体" w:hint="eastAsia"/>
                <w:color w:val="000000"/>
                <w:kern w:val="0"/>
                <w:sz w:val="23"/>
                <w:szCs w:val="23"/>
              </w:rPr>
              <w:t>11</w:t>
            </w:r>
            <w:r>
              <w:rPr>
                <w:rFonts w:ascii="黑体" w:eastAsia="黑体" w:hAnsi="黑体" w:cs="宋体" w:hint="eastAsia"/>
                <w:color w:val="000000"/>
                <w:kern w:val="0"/>
                <w:sz w:val="23"/>
                <w:szCs w:val="23"/>
              </w:rPr>
              <w:t>月至今）的同类项目业绩（</w:t>
            </w:r>
            <w:r w:rsidR="00545B1A">
              <w:rPr>
                <w:rFonts w:ascii="黑体" w:eastAsia="黑体" w:hAnsi="黑体" w:cs="宋体" w:hint="eastAsia"/>
                <w:color w:val="000000"/>
                <w:kern w:val="0"/>
                <w:sz w:val="23"/>
                <w:szCs w:val="23"/>
              </w:rPr>
              <w:t>含体育场馆或运动场馆服务</w:t>
            </w:r>
            <w:r>
              <w:rPr>
                <w:rFonts w:ascii="黑体" w:eastAsia="黑体" w:hAnsi="黑体" w:cs="宋体" w:hint="eastAsia"/>
                <w:color w:val="000000"/>
                <w:kern w:val="0"/>
                <w:sz w:val="23"/>
                <w:szCs w:val="23"/>
              </w:rPr>
              <w:t>），</w:t>
            </w:r>
            <w:r w:rsidR="00A46FCF">
              <w:rPr>
                <w:rFonts w:ascii="黑体" w:eastAsia="黑体" w:hAnsi="黑体" w:cs="宋体" w:hint="eastAsia"/>
                <w:color w:val="000000"/>
                <w:kern w:val="0"/>
                <w:sz w:val="23"/>
                <w:szCs w:val="23"/>
              </w:rPr>
              <w:t>每提供1个有效业绩得</w:t>
            </w:r>
            <w:r w:rsidR="00BE005B">
              <w:rPr>
                <w:rFonts w:ascii="黑体" w:eastAsia="黑体" w:hAnsi="黑体" w:cs="宋体" w:hint="eastAsia"/>
                <w:color w:val="000000"/>
                <w:kern w:val="0"/>
                <w:sz w:val="23"/>
                <w:szCs w:val="23"/>
              </w:rPr>
              <w:t>3</w:t>
            </w:r>
            <w:r w:rsidR="00A46FCF">
              <w:rPr>
                <w:rFonts w:ascii="黑体" w:eastAsia="黑体" w:hAnsi="黑体" w:cs="宋体" w:hint="eastAsia"/>
                <w:color w:val="000000"/>
                <w:kern w:val="0"/>
                <w:sz w:val="23"/>
                <w:szCs w:val="23"/>
              </w:rPr>
              <w:t>分，</w:t>
            </w:r>
            <w:r w:rsidR="008D46F8">
              <w:rPr>
                <w:rFonts w:ascii="黑体" w:eastAsia="黑体" w:hAnsi="黑体" w:cs="宋体" w:hint="eastAsia"/>
                <w:color w:val="000000"/>
                <w:kern w:val="0"/>
                <w:sz w:val="23"/>
                <w:szCs w:val="23"/>
              </w:rPr>
              <w:t>本项</w:t>
            </w:r>
            <w:r w:rsidR="00A46FCF">
              <w:rPr>
                <w:rFonts w:ascii="黑体" w:eastAsia="黑体" w:hAnsi="黑体" w:cs="宋体" w:hint="eastAsia"/>
                <w:color w:val="000000"/>
                <w:kern w:val="0"/>
                <w:sz w:val="23"/>
                <w:szCs w:val="23"/>
              </w:rPr>
              <w:t>最多得15分，需提供合同复印件并加盖投标人公章。</w:t>
            </w:r>
          </w:p>
        </w:tc>
      </w:tr>
      <w:tr w:rsidR="001A1F04" w14:paraId="7351A5F7" w14:textId="77777777" w:rsidTr="005C16AA">
        <w:trPr>
          <w:trHeight w:val="892"/>
          <w:jc w:val="center"/>
        </w:trPr>
        <w:tc>
          <w:tcPr>
            <w:tcW w:w="870" w:type="pct"/>
            <w:vMerge/>
            <w:tcBorders>
              <w:left w:val="single" w:sz="6" w:space="0" w:color="000000"/>
              <w:right w:val="single" w:sz="6" w:space="0" w:color="000000"/>
            </w:tcBorders>
            <w:tcMar>
              <w:top w:w="0" w:type="dxa"/>
              <w:left w:w="105" w:type="dxa"/>
              <w:bottom w:w="0" w:type="dxa"/>
              <w:right w:w="105" w:type="dxa"/>
            </w:tcMar>
            <w:vAlign w:val="center"/>
          </w:tcPr>
          <w:p w14:paraId="1C655A56" w14:textId="77777777" w:rsidR="001A1F04" w:rsidRDefault="001A1F04">
            <w:pPr>
              <w:widowControl/>
              <w:spacing w:after="90" w:line="15" w:lineRule="atLeast"/>
              <w:jc w:val="center"/>
              <w:rPr>
                <w:rFonts w:ascii="黑体" w:eastAsia="黑体" w:hAnsi="黑体" w:cs="宋体"/>
                <w:color w:val="000000" w:themeColor="text1"/>
                <w:kern w:val="0"/>
                <w:sz w:val="24"/>
                <w:szCs w:val="24"/>
              </w:rPr>
            </w:pPr>
          </w:p>
        </w:tc>
        <w:tc>
          <w:tcPr>
            <w:tcW w:w="479" w:type="pct"/>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tcPr>
          <w:p w14:paraId="2757C452" w14:textId="4DE0B1BC" w:rsidR="001A1F04" w:rsidRDefault="00E12DDB">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6</w:t>
            </w:r>
          </w:p>
        </w:tc>
        <w:tc>
          <w:tcPr>
            <w:tcW w:w="794" w:type="pct"/>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tcPr>
          <w:p w14:paraId="76362C11" w14:textId="77777777" w:rsidR="001A1F04" w:rsidRDefault="001A1F04">
            <w:pPr>
              <w:widowControl/>
              <w:spacing w:after="90"/>
              <w:jc w:val="center"/>
              <w:rPr>
                <w:rFonts w:ascii="黑体" w:eastAsia="黑体" w:hAnsi="黑体" w:cs="宋体"/>
                <w:color w:val="333333"/>
                <w:kern w:val="0"/>
                <w:szCs w:val="21"/>
              </w:rPr>
            </w:pPr>
            <w:r>
              <w:rPr>
                <w:rFonts w:ascii="黑体" w:eastAsia="黑体" w:hAnsi="黑体" w:cs="宋体" w:hint="eastAsia"/>
                <w:color w:val="000000"/>
                <w:kern w:val="0"/>
                <w:sz w:val="23"/>
                <w:szCs w:val="23"/>
              </w:rPr>
              <w:t>服务承诺</w:t>
            </w:r>
          </w:p>
          <w:p w14:paraId="05B9E2EB" w14:textId="5F347879" w:rsidR="001A1F04" w:rsidRDefault="001A1F04">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kern w:val="0"/>
                <w:sz w:val="23"/>
                <w:szCs w:val="23"/>
              </w:rPr>
              <w:t>（</w:t>
            </w:r>
            <w:r w:rsidR="008745C6">
              <w:rPr>
                <w:rFonts w:ascii="黑体" w:eastAsia="黑体" w:hAnsi="黑体" w:cs="宋体" w:hint="eastAsia"/>
                <w:color w:val="000000"/>
                <w:kern w:val="0"/>
                <w:sz w:val="23"/>
                <w:szCs w:val="23"/>
              </w:rPr>
              <w:t>1</w:t>
            </w:r>
            <w:r w:rsidR="00896C5F">
              <w:rPr>
                <w:rFonts w:ascii="黑体" w:eastAsia="黑体" w:hAnsi="黑体" w:cs="宋体" w:hint="eastAsia"/>
                <w:color w:val="000000"/>
                <w:kern w:val="0"/>
                <w:sz w:val="23"/>
                <w:szCs w:val="23"/>
              </w:rPr>
              <w:t>5</w:t>
            </w:r>
            <w:r>
              <w:rPr>
                <w:rFonts w:ascii="黑体" w:eastAsia="黑体" w:hAnsi="黑体" w:cs="宋体" w:hint="eastAsia"/>
                <w:color w:val="000000"/>
                <w:kern w:val="0"/>
                <w:sz w:val="23"/>
                <w:szCs w:val="23"/>
              </w:rPr>
              <w:t>分）</w:t>
            </w:r>
          </w:p>
        </w:tc>
        <w:tc>
          <w:tcPr>
            <w:tcW w:w="2857" w:type="pct"/>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tcPr>
          <w:p w14:paraId="7585B56E" w14:textId="023BAFE6" w:rsidR="001A1F04" w:rsidRDefault="001A1F04">
            <w:pPr>
              <w:widowControl/>
              <w:spacing w:after="90" w:line="15" w:lineRule="atLeast"/>
              <w:jc w:val="left"/>
              <w:rPr>
                <w:rFonts w:ascii="黑体" w:eastAsia="黑体" w:hAnsi="黑体" w:cs="宋体"/>
                <w:color w:val="000000" w:themeColor="text1"/>
                <w:kern w:val="0"/>
                <w:sz w:val="24"/>
                <w:szCs w:val="24"/>
              </w:rPr>
            </w:pPr>
            <w:r>
              <w:rPr>
                <w:rFonts w:ascii="黑体" w:eastAsia="黑体" w:hAnsi="黑体" w:cs="宋体" w:hint="eastAsia"/>
                <w:color w:val="000000"/>
                <w:kern w:val="0"/>
                <w:sz w:val="23"/>
                <w:szCs w:val="23"/>
              </w:rPr>
              <w:t>根据投标人所报服务承诺情况（包括服务响应</w:t>
            </w:r>
            <w:r w:rsidR="00545B1A">
              <w:rPr>
                <w:rFonts w:ascii="黑体" w:eastAsia="黑体" w:hAnsi="黑体" w:cs="宋体" w:hint="eastAsia"/>
                <w:color w:val="000000"/>
                <w:kern w:val="0"/>
                <w:sz w:val="23"/>
                <w:szCs w:val="23"/>
              </w:rPr>
              <w:t>时效及质量目标</w:t>
            </w:r>
            <w:r w:rsidR="00A22723">
              <w:rPr>
                <w:rFonts w:ascii="黑体" w:eastAsia="黑体" w:hAnsi="黑体" w:cs="宋体" w:hint="eastAsia"/>
                <w:color w:val="000000"/>
                <w:kern w:val="0"/>
                <w:sz w:val="23"/>
                <w:szCs w:val="23"/>
              </w:rPr>
              <w:t>等</w:t>
            </w:r>
            <w:r>
              <w:rPr>
                <w:rFonts w:ascii="黑体" w:eastAsia="黑体" w:hAnsi="黑体" w:cs="宋体" w:hint="eastAsia"/>
                <w:color w:val="000000"/>
                <w:kern w:val="0"/>
                <w:sz w:val="23"/>
                <w:szCs w:val="23"/>
              </w:rPr>
              <w:t>），</w:t>
            </w:r>
            <w:proofErr w:type="gramStart"/>
            <w:r>
              <w:rPr>
                <w:rFonts w:ascii="黑体" w:eastAsia="黑体" w:hAnsi="黑体" w:cs="宋体" w:hint="eastAsia"/>
                <w:color w:val="000000"/>
                <w:kern w:val="0"/>
                <w:sz w:val="23"/>
                <w:szCs w:val="23"/>
              </w:rPr>
              <w:t>酌情打</w:t>
            </w:r>
            <w:proofErr w:type="gramEnd"/>
            <w:r>
              <w:rPr>
                <w:rFonts w:ascii="黑体" w:eastAsia="黑体" w:hAnsi="黑体" w:cs="宋体" w:hint="eastAsia"/>
                <w:color w:val="000000"/>
                <w:kern w:val="0"/>
                <w:sz w:val="23"/>
                <w:szCs w:val="23"/>
              </w:rPr>
              <w:t>0-</w:t>
            </w:r>
            <w:r w:rsidR="008745C6">
              <w:rPr>
                <w:rFonts w:ascii="黑体" w:eastAsia="黑体" w:hAnsi="黑体" w:cs="宋体" w:hint="eastAsia"/>
                <w:color w:val="000000"/>
                <w:kern w:val="0"/>
                <w:sz w:val="23"/>
                <w:szCs w:val="23"/>
              </w:rPr>
              <w:t>1</w:t>
            </w:r>
            <w:r w:rsidR="00896C5F">
              <w:rPr>
                <w:rFonts w:ascii="黑体" w:eastAsia="黑体" w:hAnsi="黑体" w:cs="宋体" w:hint="eastAsia"/>
                <w:color w:val="000000"/>
                <w:kern w:val="0"/>
                <w:sz w:val="23"/>
                <w:szCs w:val="23"/>
              </w:rPr>
              <w:t>5</w:t>
            </w:r>
            <w:r>
              <w:rPr>
                <w:rFonts w:ascii="黑体" w:eastAsia="黑体" w:hAnsi="黑体" w:cs="宋体" w:hint="eastAsia"/>
                <w:color w:val="000000"/>
                <w:kern w:val="0"/>
                <w:sz w:val="23"/>
                <w:szCs w:val="23"/>
              </w:rPr>
              <w:t>分。</w:t>
            </w:r>
          </w:p>
        </w:tc>
      </w:tr>
      <w:tr w:rsidR="001A1F04" w14:paraId="03E48F5F" w14:textId="77777777" w:rsidTr="00E0745E">
        <w:trPr>
          <w:trHeight w:val="989"/>
          <w:jc w:val="center"/>
        </w:trPr>
        <w:tc>
          <w:tcPr>
            <w:tcW w:w="870" w:type="pct"/>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3FFC3771" w14:textId="77777777" w:rsidR="001A1F04" w:rsidRDefault="001A1F04" w:rsidP="00FA0E7D">
            <w:pPr>
              <w:widowControl/>
              <w:spacing w:after="90" w:line="15" w:lineRule="atLeast"/>
              <w:rPr>
                <w:rFonts w:ascii="黑体" w:eastAsia="黑体" w:hAnsi="黑体" w:cs="宋体"/>
                <w:color w:val="000000" w:themeColor="text1"/>
                <w:kern w:val="0"/>
                <w:sz w:val="24"/>
                <w:szCs w:val="24"/>
              </w:rPr>
            </w:pPr>
          </w:p>
        </w:tc>
        <w:tc>
          <w:tcPr>
            <w:tcW w:w="479"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7329FC55" w14:textId="6FE7388C" w:rsidR="001A1F04" w:rsidRDefault="00A46FCF">
            <w:pPr>
              <w:widowControl/>
              <w:spacing w:after="90" w:line="15"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7</w:t>
            </w:r>
          </w:p>
        </w:tc>
        <w:tc>
          <w:tcPr>
            <w:tcW w:w="794"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2D9894E4" w14:textId="77777777" w:rsidR="001A1F04" w:rsidRDefault="001A1F04">
            <w:pPr>
              <w:widowControl/>
              <w:spacing w:after="90" w:line="15" w:lineRule="atLeast"/>
              <w:jc w:val="center"/>
              <w:rPr>
                <w:rFonts w:ascii="黑体" w:eastAsia="黑体" w:hAnsi="黑体" w:cs="宋体"/>
                <w:color w:val="000000"/>
                <w:kern w:val="0"/>
                <w:sz w:val="23"/>
                <w:szCs w:val="23"/>
              </w:rPr>
            </w:pPr>
            <w:r>
              <w:rPr>
                <w:rFonts w:ascii="黑体" w:eastAsia="黑体" w:hAnsi="黑体" w:cs="宋体" w:hint="eastAsia"/>
                <w:color w:val="000000"/>
                <w:kern w:val="0"/>
                <w:sz w:val="23"/>
                <w:szCs w:val="23"/>
              </w:rPr>
              <w:t>标书规范</w:t>
            </w:r>
          </w:p>
          <w:p w14:paraId="2A6B4C54" w14:textId="77777777" w:rsidR="001A1F04" w:rsidRDefault="001A1F04">
            <w:pPr>
              <w:widowControl/>
              <w:spacing w:after="90" w:line="15" w:lineRule="atLeast"/>
              <w:jc w:val="center"/>
              <w:rPr>
                <w:rFonts w:ascii="黑体" w:eastAsia="黑体" w:hAnsi="黑体" w:cs="宋体"/>
                <w:color w:val="000000"/>
                <w:kern w:val="0"/>
                <w:sz w:val="23"/>
                <w:szCs w:val="23"/>
              </w:rPr>
            </w:pPr>
            <w:r>
              <w:rPr>
                <w:rFonts w:ascii="黑体" w:eastAsia="黑体" w:hAnsi="黑体" w:cs="宋体" w:hint="eastAsia"/>
                <w:color w:val="000000"/>
                <w:kern w:val="0"/>
                <w:sz w:val="23"/>
                <w:szCs w:val="23"/>
              </w:rPr>
              <w:t>（5分）</w:t>
            </w:r>
          </w:p>
        </w:tc>
        <w:tc>
          <w:tcPr>
            <w:tcW w:w="2857" w:type="pct"/>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2C46E82E" w14:textId="4CEA74E9" w:rsidR="001A1F04" w:rsidRDefault="001A1F04">
            <w:pPr>
              <w:widowControl/>
              <w:spacing w:after="90" w:line="15" w:lineRule="atLeast"/>
              <w:jc w:val="left"/>
              <w:rPr>
                <w:rFonts w:ascii="黑体" w:eastAsia="黑体" w:hAnsi="黑体" w:cs="宋体"/>
                <w:color w:val="000000"/>
                <w:kern w:val="0"/>
                <w:sz w:val="23"/>
                <w:szCs w:val="23"/>
              </w:rPr>
            </w:pPr>
            <w:r>
              <w:rPr>
                <w:rFonts w:ascii="黑体" w:eastAsia="黑体" w:hAnsi="黑体" w:cs="宋体" w:hint="eastAsia"/>
                <w:color w:val="000000"/>
                <w:kern w:val="0"/>
                <w:sz w:val="23"/>
                <w:szCs w:val="23"/>
              </w:rPr>
              <w:t>投标文件按照招标要求制作规范、准确、完整等，</w:t>
            </w:r>
            <w:proofErr w:type="gramStart"/>
            <w:r>
              <w:rPr>
                <w:rFonts w:ascii="黑体" w:eastAsia="黑体" w:hAnsi="黑体" w:cs="宋体" w:hint="eastAsia"/>
                <w:color w:val="000000"/>
                <w:kern w:val="0"/>
                <w:sz w:val="23"/>
                <w:szCs w:val="23"/>
              </w:rPr>
              <w:t>酌情打</w:t>
            </w:r>
            <w:proofErr w:type="gramEnd"/>
            <w:r>
              <w:rPr>
                <w:rFonts w:ascii="黑体" w:eastAsia="黑体" w:hAnsi="黑体" w:cs="宋体" w:hint="eastAsia"/>
                <w:color w:val="000000"/>
                <w:kern w:val="0"/>
                <w:sz w:val="23"/>
                <w:szCs w:val="23"/>
              </w:rPr>
              <w:t>0-5分。</w:t>
            </w:r>
          </w:p>
        </w:tc>
      </w:tr>
    </w:tbl>
    <w:p w14:paraId="3CF4E584" w14:textId="77777777" w:rsidR="00684524" w:rsidRDefault="00684524" w:rsidP="005C16AA">
      <w:pPr>
        <w:rPr>
          <w:rFonts w:ascii="黑体" w:eastAsia="黑体" w:hAnsi="黑体"/>
          <w:b/>
          <w:sz w:val="24"/>
          <w:szCs w:val="24"/>
        </w:rPr>
      </w:pPr>
    </w:p>
    <w:sectPr w:rsidR="00684524">
      <w:pgSz w:w="16838" w:h="11906" w:orient="landscape"/>
      <w:pgMar w:top="856" w:right="1440" w:bottom="75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14B2D" w14:textId="77777777" w:rsidR="009E6541" w:rsidRDefault="009E6541" w:rsidP="00E802CC">
      <w:r>
        <w:separator/>
      </w:r>
    </w:p>
  </w:endnote>
  <w:endnote w:type="continuationSeparator" w:id="0">
    <w:p w14:paraId="1A7FBFCB" w14:textId="77777777" w:rsidR="009E6541" w:rsidRDefault="009E6541" w:rsidP="00E8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0AA0" w14:textId="77777777" w:rsidR="009E6541" w:rsidRDefault="009E6541" w:rsidP="00E802CC">
      <w:r>
        <w:separator/>
      </w:r>
    </w:p>
  </w:footnote>
  <w:footnote w:type="continuationSeparator" w:id="0">
    <w:p w14:paraId="731F65FA" w14:textId="77777777" w:rsidR="009E6541" w:rsidRDefault="009E6541" w:rsidP="00E80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MGExNzU5ZTU1MmZhZTI2NTlhNDEwOWFmMDc0N2IifQ=="/>
  </w:docVars>
  <w:rsids>
    <w:rsidRoot w:val="007D5355"/>
    <w:rsid w:val="000C4C82"/>
    <w:rsid w:val="001076FC"/>
    <w:rsid w:val="00122BC2"/>
    <w:rsid w:val="001A1F04"/>
    <w:rsid w:val="001F6781"/>
    <w:rsid w:val="00261A22"/>
    <w:rsid w:val="002A2D5A"/>
    <w:rsid w:val="00327C93"/>
    <w:rsid w:val="00337F4A"/>
    <w:rsid w:val="003A5C05"/>
    <w:rsid w:val="003E6D39"/>
    <w:rsid w:val="00435B87"/>
    <w:rsid w:val="00482D50"/>
    <w:rsid w:val="005154E0"/>
    <w:rsid w:val="00545B1A"/>
    <w:rsid w:val="0057244F"/>
    <w:rsid w:val="005C16AA"/>
    <w:rsid w:val="005C4DF7"/>
    <w:rsid w:val="00620866"/>
    <w:rsid w:val="006636B1"/>
    <w:rsid w:val="00684524"/>
    <w:rsid w:val="006B6E94"/>
    <w:rsid w:val="006D5DAE"/>
    <w:rsid w:val="00715C36"/>
    <w:rsid w:val="00757A44"/>
    <w:rsid w:val="007C279C"/>
    <w:rsid w:val="007D5355"/>
    <w:rsid w:val="007D7309"/>
    <w:rsid w:val="007F6E07"/>
    <w:rsid w:val="00812F03"/>
    <w:rsid w:val="008745C6"/>
    <w:rsid w:val="00896C5F"/>
    <w:rsid w:val="008D46F8"/>
    <w:rsid w:val="00950830"/>
    <w:rsid w:val="009E6541"/>
    <w:rsid w:val="00A22723"/>
    <w:rsid w:val="00A46FCF"/>
    <w:rsid w:val="00B560D0"/>
    <w:rsid w:val="00B87694"/>
    <w:rsid w:val="00BC5653"/>
    <w:rsid w:val="00BE005B"/>
    <w:rsid w:val="00BF6005"/>
    <w:rsid w:val="00C16502"/>
    <w:rsid w:val="00C30343"/>
    <w:rsid w:val="00CC6AE0"/>
    <w:rsid w:val="00CE47C5"/>
    <w:rsid w:val="00DC5CC0"/>
    <w:rsid w:val="00E06574"/>
    <w:rsid w:val="00E070D3"/>
    <w:rsid w:val="00E0745E"/>
    <w:rsid w:val="00E12DDB"/>
    <w:rsid w:val="00E259B5"/>
    <w:rsid w:val="00E401D9"/>
    <w:rsid w:val="00E427CC"/>
    <w:rsid w:val="00E802CC"/>
    <w:rsid w:val="00FA0E7D"/>
    <w:rsid w:val="00FB4C7D"/>
    <w:rsid w:val="244606EB"/>
    <w:rsid w:val="3B2F2DC3"/>
    <w:rsid w:val="3EC712A3"/>
    <w:rsid w:val="76A0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1336F"/>
  <w15:docId w15:val="{BFF125C4-B879-43AE-94B3-204C27F7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uiPriority w:val="99"/>
    <w:semiHidden/>
    <w:qFormat/>
    <w:rPr>
      <w:rFonts w:ascii="宋体" w:eastAsia="宋体" w:hAnsi="宋体" w:cs="宋体"/>
      <w:kern w:val="0"/>
      <w:sz w:val="24"/>
      <w:szCs w:val="24"/>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107</Words>
  <Characters>611</Characters>
  <Application>Microsoft Office Word</Application>
  <DocSecurity>0</DocSecurity>
  <Lines>5</Lines>
  <Paragraphs>1</Paragraphs>
  <ScaleCrop>false</ScaleCrop>
  <Company>Microsoft</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hefeng</cp:lastModifiedBy>
  <cp:revision>11</cp:revision>
  <cp:lastPrinted>2024-11-13T08:22:00Z</cp:lastPrinted>
  <dcterms:created xsi:type="dcterms:W3CDTF">2024-11-13T08:08:00Z</dcterms:created>
  <dcterms:modified xsi:type="dcterms:W3CDTF">2024-11-13T08:42:00Z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98B3691852784AEB8474483E5E22AF68_13</vt:lpwstr>
  </property>
</Properties>
</file>