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6FD5" w14:textId="02783A0A" w:rsidR="00DB04D0" w:rsidRPr="00BB6E5C" w:rsidRDefault="00D607AB">
      <w:pPr>
        <w:pStyle w:val="a5"/>
        <w:widowControl/>
        <w:spacing w:beforeAutospacing="0" w:afterAutospacing="0"/>
        <w:rPr>
          <w:rFonts w:ascii="黑体" w:eastAsia="黑体" w:hAnsi="黑体"/>
          <w:sz w:val="22"/>
          <w:szCs w:val="21"/>
        </w:rPr>
      </w:pPr>
      <w:r w:rsidRPr="00BB6E5C">
        <w:rPr>
          <w:rFonts w:ascii="黑体" w:eastAsia="黑体" w:hAnsi="黑体" w:hint="eastAsia"/>
          <w:sz w:val="21"/>
          <w:szCs w:val="21"/>
        </w:rPr>
        <w:t>附件一</w:t>
      </w:r>
      <w:r w:rsidR="00BB6E5C">
        <w:rPr>
          <w:rFonts w:ascii="黑体" w:eastAsia="黑体" w:hAnsi="黑体" w:hint="eastAsia"/>
          <w:sz w:val="21"/>
          <w:szCs w:val="21"/>
        </w:rPr>
        <w:t>：</w:t>
      </w:r>
    </w:p>
    <w:p w14:paraId="281E9594" w14:textId="7E1F8AEC" w:rsidR="00DB04D0" w:rsidRPr="00BB6E5C" w:rsidRDefault="00D607AB" w:rsidP="00BB6E5C">
      <w:pPr>
        <w:pStyle w:val="a5"/>
        <w:widowControl/>
        <w:spacing w:beforeAutospacing="0" w:afterAutospacing="0"/>
        <w:jc w:val="center"/>
        <w:rPr>
          <w:rFonts w:ascii="黑体" w:eastAsia="黑体" w:hAnsi="黑体"/>
          <w:sz w:val="28"/>
          <w:szCs w:val="21"/>
        </w:rPr>
      </w:pPr>
      <w:r w:rsidRPr="00BB6E5C">
        <w:rPr>
          <w:rFonts w:ascii="黑体" w:eastAsia="黑体" w:hAnsi="黑体"/>
          <w:sz w:val="28"/>
          <w:szCs w:val="21"/>
        </w:rPr>
        <w:t>商贸中心自助</w:t>
      </w:r>
      <w:r w:rsidRPr="00BB6E5C">
        <w:rPr>
          <w:rFonts w:ascii="黑体" w:eastAsia="黑体" w:hAnsi="黑体" w:hint="eastAsia"/>
          <w:sz w:val="28"/>
          <w:szCs w:val="21"/>
        </w:rPr>
        <w:t>售货机</w:t>
      </w:r>
      <w:r w:rsidRPr="00BB6E5C">
        <w:rPr>
          <w:rFonts w:ascii="黑体" w:eastAsia="黑体" w:hAnsi="黑体"/>
          <w:sz w:val="28"/>
          <w:szCs w:val="21"/>
        </w:rPr>
        <w:t>采购项目</w:t>
      </w:r>
      <w:r w:rsidRPr="00BB6E5C">
        <w:rPr>
          <w:rFonts w:ascii="黑体" w:eastAsia="黑体" w:hAnsi="黑体" w:hint="eastAsia"/>
          <w:sz w:val="28"/>
          <w:szCs w:val="21"/>
        </w:rPr>
        <w:t>报价表</w:t>
      </w:r>
    </w:p>
    <w:tbl>
      <w:tblPr>
        <w:tblpPr w:leftFromText="180" w:rightFromText="180" w:vertAnchor="text" w:horzAnchor="page" w:tblpXSpec="center" w:tblpY="260"/>
        <w:tblOverlap w:val="never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620"/>
        <w:gridCol w:w="1556"/>
        <w:gridCol w:w="1276"/>
        <w:gridCol w:w="1276"/>
        <w:gridCol w:w="1131"/>
        <w:gridCol w:w="1315"/>
      </w:tblGrid>
      <w:tr w:rsidR="002517A7" w:rsidRPr="00BB6E5C" w14:paraId="755D46B9" w14:textId="1EEA10BE" w:rsidTr="002517A7">
        <w:trPr>
          <w:trHeight w:val="1006"/>
          <w:jc w:val="center"/>
        </w:trPr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FDC42" w14:textId="77777777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Cs w:val="21"/>
              </w:rPr>
            </w:pPr>
            <w:r w:rsidRPr="00BB6E5C">
              <w:rPr>
                <w:rFonts w:ascii="黑体" w:eastAsia="黑体" w:hAnsi="黑体" w:cs="宋体" w:hint="eastAsia"/>
                <w:color w:val="000000"/>
                <w:szCs w:val="21"/>
              </w:rPr>
              <w:t>设备规格参数需求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876EB" w14:textId="77777777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6E5C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预估采购数量（台）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6AF1A" w14:textId="32EA7332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6E5C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单价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  <w:t xml:space="preserve">   </w:t>
            </w:r>
            <w:r w:rsidRPr="00BB6E5C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（元/台）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05FA9" w14:textId="21EC04F3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6E5C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小计</w:t>
            </w: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（元）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B95EF" w14:textId="788375F0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6E5C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提供设备规格参数</w:t>
            </w: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11A06" w14:textId="30C98F2F" w:rsidR="002517A7" w:rsidRPr="00BB6E5C" w:rsidRDefault="002517A7" w:rsidP="006C38D1">
            <w:pPr>
              <w:widowControl/>
              <w:jc w:val="center"/>
              <w:textAlignment w:val="center"/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产品图片</w:t>
            </w:r>
          </w:p>
        </w:tc>
      </w:tr>
      <w:tr w:rsidR="002517A7" w:rsidRPr="00BB6E5C" w14:paraId="4F51955B" w14:textId="1DA01938" w:rsidTr="002517A7">
        <w:trPr>
          <w:trHeight w:val="1134"/>
          <w:jc w:val="center"/>
        </w:trPr>
        <w:tc>
          <w:tcPr>
            <w:tcW w:w="2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67A04" w14:textId="58A3C510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1.</w:t>
            </w:r>
            <w:r w:rsidRPr="00BB6E5C">
              <w:rPr>
                <w:rFonts w:ascii="黑体" w:eastAsia="黑体" w:hAnsi="黑体" w:hint="eastAsia"/>
                <w:szCs w:val="21"/>
              </w:rPr>
              <w:t>网络：自带全网通4G网络联网功能含流量；</w:t>
            </w:r>
          </w:p>
          <w:p w14:paraId="4AD3B3A0" w14:textId="3101B1F8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2.</w:t>
            </w:r>
            <w:r w:rsidRPr="00BB6E5C">
              <w:rPr>
                <w:rFonts w:ascii="黑体" w:eastAsia="黑体" w:hAnsi="黑体" w:hint="eastAsia"/>
                <w:szCs w:val="21"/>
              </w:rPr>
              <w:t>外观：透明玻璃展示、售货机前门玻璃透明可见全部所售作业本；</w:t>
            </w:r>
          </w:p>
          <w:p w14:paraId="0B18D71C" w14:textId="2E61F9F1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3.</w:t>
            </w:r>
            <w:r w:rsidRPr="00BB6E5C">
              <w:rPr>
                <w:rFonts w:ascii="黑体" w:eastAsia="黑体" w:hAnsi="黑体" w:hint="eastAsia"/>
                <w:szCs w:val="21"/>
              </w:rPr>
              <w:t>7寸及以上触摸屏，用户易维护维修安装；</w:t>
            </w:r>
          </w:p>
          <w:p w14:paraId="3C3D97E2" w14:textId="45E3FA6D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4.</w:t>
            </w:r>
            <w:r w:rsidRPr="00BB6E5C">
              <w:rPr>
                <w:rFonts w:ascii="黑体" w:eastAsia="黑体" w:hAnsi="黑体" w:hint="eastAsia"/>
                <w:szCs w:val="21"/>
              </w:rPr>
              <w:t>容量：4层3货道，</w:t>
            </w:r>
            <w:proofErr w:type="gramStart"/>
            <w:r w:rsidRPr="00BB6E5C">
              <w:rPr>
                <w:rFonts w:ascii="黑体" w:eastAsia="黑体" w:hAnsi="黑体" w:hint="eastAsia"/>
                <w:szCs w:val="21"/>
              </w:rPr>
              <w:t>每一货道30本</w:t>
            </w:r>
            <w:proofErr w:type="gramEnd"/>
            <w:r w:rsidRPr="00BB6E5C">
              <w:rPr>
                <w:rFonts w:ascii="黑体" w:eastAsia="黑体" w:hAnsi="黑体" w:hint="eastAsia"/>
                <w:szCs w:val="21"/>
              </w:rPr>
              <w:t>书，总容量360个商品挂钩（可悬挂OPP</w:t>
            </w:r>
            <w:proofErr w:type="gramStart"/>
            <w:r w:rsidRPr="00BB6E5C">
              <w:rPr>
                <w:rFonts w:ascii="黑体" w:eastAsia="黑体" w:hAnsi="黑体" w:hint="eastAsia"/>
                <w:szCs w:val="21"/>
              </w:rPr>
              <w:t>卡头自粘袋高</w:t>
            </w:r>
            <w:proofErr w:type="gramEnd"/>
            <w:r w:rsidRPr="00BB6E5C">
              <w:rPr>
                <w:rFonts w:ascii="黑体" w:eastAsia="黑体" w:hAnsi="黑体" w:hint="eastAsia"/>
                <w:szCs w:val="21"/>
              </w:rPr>
              <w:t>33cm*宽22cm，内装A4纸尺寸作业纸单本重量不小于200克）；</w:t>
            </w:r>
          </w:p>
          <w:p w14:paraId="02DB9CED" w14:textId="7D268FAB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5.</w:t>
            </w:r>
            <w:r w:rsidRPr="00BB6E5C">
              <w:rPr>
                <w:rFonts w:ascii="黑体" w:eastAsia="黑体" w:hAnsi="黑体" w:hint="eastAsia"/>
                <w:szCs w:val="21"/>
              </w:rPr>
              <w:t>每台机必需12种作业纸分类，每本的下货速度时长不可长于3秒；</w:t>
            </w:r>
          </w:p>
          <w:p w14:paraId="07A2E346" w14:textId="3CC5C91E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6.</w:t>
            </w:r>
            <w:r w:rsidRPr="00BB6E5C">
              <w:rPr>
                <w:rFonts w:ascii="黑体" w:eastAsia="黑体" w:hAnsi="黑体" w:hint="eastAsia"/>
                <w:szCs w:val="21"/>
              </w:rPr>
              <w:t>可支付方式</w:t>
            </w:r>
            <w:r>
              <w:rPr>
                <w:rFonts w:ascii="黑体" w:eastAsia="黑体" w:hAnsi="黑体" w:hint="eastAsia"/>
                <w:szCs w:val="21"/>
              </w:rPr>
              <w:t>：</w:t>
            </w:r>
            <w:r w:rsidRPr="00BB6E5C">
              <w:rPr>
                <w:rFonts w:ascii="黑体" w:eastAsia="黑体" w:hAnsi="黑体" w:hint="eastAsia"/>
                <w:szCs w:val="21"/>
              </w:rPr>
              <w:t>支持我校商联通付收款二</w:t>
            </w:r>
            <w:proofErr w:type="gramStart"/>
            <w:r w:rsidRPr="00BB6E5C">
              <w:rPr>
                <w:rFonts w:ascii="黑体" w:eastAsia="黑体" w:hAnsi="黑体" w:hint="eastAsia"/>
                <w:szCs w:val="21"/>
              </w:rPr>
              <w:t>维码支付及微信支付</w:t>
            </w:r>
            <w:proofErr w:type="gramEnd"/>
            <w:r w:rsidRPr="00BB6E5C">
              <w:rPr>
                <w:rFonts w:ascii="黑体" w:eastAsia="黑体" w:hAnsi="黑体" w:hint="eastAsia"/>
                <w:szCs w:val="21"/>
              </w:rPr>
              <w:t>功能；</w:t>
            </w:r>
          </w:p>
          <w:p w14:paraId="2B459FF6" w14:textId="77777777" w:rsidR="002517A7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7.</w:t>
            </w:r>
            <w:r w:rsidRPr="00BB6E5C">
              <w:rPr>
                <w:rFonts w:ascii="黑体" w:eastAsia="黑体" w:hAnsi="黑体" w:hint="eastAsia"/>
                <w:szCs w:val="21"/>
              </w:rPr>
              <w:t>功能：设备待机展示商品列表、可购买状态；支持用户点击购买、选择</w:t>
            </w:r>
            <w:proofErr w:type="gramStart"/>
            <w:r w:rsidRPr="00BB6E5C">
              <w:rPr>
                <w:rFonts w:ascii="黑体" w:eastAsia="黑体" w:hAnsi="黑体" w:hint="eastAsia"/>
                <w:szCs w:val="21"/>
              </w:rPr>
              <w:t>对应货道商品</w:t>
            </w:r>
            <w:proofErr w:type="gramEnd"/>
            <w:r w:rsidRPr="00BB6E5C">
              <w:rPr>
                <w:rFonts w:ascii="黑体" w:eastAsia="黑体" w:hAnsi="黑体" w:hint="eastAsia"/>
                <w:szCs w:val="21"/>
              </w:rPr>
              <w:t>、选择购买数量；下单后弹出付款二维码，对接我校商联通付收款；支付成功自动触发对应挂钩脱落商品掉落出货；支付失败/超时自动取消订单，不进行出货；</w:t>
            </w:r>
          </w:p>
          <w:p w14:paraId="34C99949" w14:textId="30EDBBAD" w:rsidR="002517A7" w:rsidRPr="00BB6E5C" w:rsidRDefault="002517A7" w:rsidP="006C38D1">
            <w:pPr>
              <w:tabs>
                <w:tab w:val="left" w:pos="312"/>
              </w:tabs>
              <w:jc w:val="left"/>
              <w:rPr>
                <w:rFonts w:ascii="黑体" w:eastAsia="黑体" w:hAnsi="黑体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8.软件后台管理功能</w:t>
            </w:r>
          </w:p>
          <w:p w14:paraId="011AA110" w14:textId="77777777" w:rsidR="002517A7" w:rsidRPr="00BB6E5C" w:rsidRDefault="002517A7">
            <w:pPr>
              <w:jc w:val="left"/>
              <w:rPr>
                <w:rFonts w:ascii="黑体" w:eastAsia="黑体" w:hAnsi="黑体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- 商品管理：新增/编辑商品、绑定货道、设置售价；</w:t>
            </w:r>
          </w:p>
          <w:p w14:paraId="2309D0CD" w14:textId="77777777" w:rsidR="002517A7" w:rsidRPr="00BB6E5C" w:rsidRDefault="002517A7">
            <w:pPr>
              <w:jc w:val="left"/>
              <w:rPr>
                <w:rFonts w:ascii="黑体" w:eastAsia="黑体" w:hAnsi="黑体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- 库存管理：查看</w:t>
            </w:r>
            <w:proofErr w:type="gramStart"/>
            <w:r w:rsidRPr="00BB6E5C">
              <w:rPr>
                <w:rFonts w:ascii="黑体" w:eastAsia="黑体" w:hAnsi="黑体" w:hint="eastAsia"/>
                <w:szCs w:val="21"/>
              </w:rPr>
              <w:t>各货道库存</w:t>
            </w:r>
            <w:proofErr w:type="gramEnd"/>
            <w:r w:rsidRPr="00BB6E5C">
              <w:rPr>
                <w:rFonts w:ascii="黑体" w:eastAsia="黑体" w:hAnsi="黑体" w:hint="eastAsia"/>
                <w:szCs w:val="21"/>
              </w:rPr>
              <w:t>数量、库存状态监控；</w:t>
            </w:r>
          </w:p>
          <w:p w14:paraId="39B967D2" w14:textId="77777777" w:rsidR="002517A7" w:rsidRPr="00BB6E5C" w:rsidRDefault="002517A7">
            <w:pPr>
              <w:jc w:val="left"/>
              <w:rPr>
                <w:rFonts w:ascii="黑体" w:eastAsia="黑体" w:hAnsi="黑体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- 订单管理：记录所有下单、支付、出货订单明细；</w:t>
            </w:r>
          </w:p>
          <w:p w14:paraId="42BBC07A" w14:textId="0181ECBD" w:rsidR="002517A7" w:rsidRPr="00BB6E5C" w:rsidRDefault="002517A7" w:rsidP="002517A7">
            <w:pPr>
              <w:widowControl/>
              <w:textAlignment w:val="center"/>
              <w:rPr>
                <w:rFonts w:ascii="黑体" w:eastAsia="黑体" w:hAnsi="黑体" w:hint="eastAsia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- 设备管理：查看设备在线状态、运行状态；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3C6BD" w14:textId="77777777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6E5C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A2563" w14:textId="146760AA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4758" w14:textId="77777777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DCA1D" w14:textId="3472D0C1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4464C" w14:textId="77777777" w:rsidR="002517A7" w:rsidRPr="00BB6E5C" w:rsidRDefault="002517A7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bookmarkStart w:id="0" w:name="_GoBack"/>
            <w:bookmarkEnd w:id="0"/>
          </w:p>
        </w:tc>
      </w:tr>
      <w:tr w:rsidR="006C38D1" w:rsidRPr="00BB6E5C" w14:paraId="0458DA83" w14:textId="77777777" w:rsidTr="006C38D1">
        <w:trPr>
          <w:trHeight w:val="1134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E4AD5" w14:textId="77777777" w:rsidR="006C38D1" w:rsidRPr="00BB6E5C" w:rsidRDefault="006C38D1" w:rsidP="006C38D1">
            <w:pPr>
              <w:rPr>
                <w:rFonts w:ascii="黑体" w:eastAsia="黑体" w:hAnsi="黑体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备注：</w:t>
            </w:r>
          </w:p>
          <w:p w14:paraId="0D99856E" w14:textId="77777777" w:rsidR="006C38D1" w:rsidRPr="00BB6E5C" w:rsidRDefault="006C38D1" w:rsidP="006C38D1">
            <w:pPr>
              <w:rPr>
                <w:rFonts w:ascii="黑体" w:eastAsia="黑体" w:hAnsi="黑体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1.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报价包含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与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学校智慧收费平台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对接费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、软件及网络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三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年使用费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、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一年故障保修费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、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安装调试费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、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运费、</w:t>
            </w:r>
            <w:r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税费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；</w:t>
            </w:r>
          </w:p>
          <w:p w14:paraId="3DABD6B6" w14:textId="08A8A328" w:rsidR="006C38D1" w:rsidRPr="006C38D1" w:rsidRDefault="006C38D1" w:rsidP="006C38D1">
            <w:pPr>
              <w:rPr>
                <w:rFonts w:ascii="黑体" w:eastAsia="黑体" w:hAnsi="黑体" w:hint="eastAsia"/>
                <w:szCs w:val="21"/>
              </w:rPr>
            </w:pPr>
            <w:r w:rsidRPr="00BB6E5C">
              <w:rPr>
                <w:rFonts w:ascii="黑体" w:eastAsia="黑体" w:hAnsi="黑体" w:hint="eastAsia"/>
                <w:szCs w:val="21"/>
              </w:rPr>
              <w:t>2.</w:t>
            </w:r>
            <w:r w:rsidRPr="00BB6E5C">
              <w:rPr>
                <w:rFonts w:ascii="黑体" w:eastAsia="黑体" w:hAnsi="黑体" w:cs="宋体" w:hint="eastAsia"/>
                <w:color w:val="000000" w:themeColor="text1"/>
                <w:kern w:val="0"/>
                <w:szCs w:val="21"/>
              </w:rPr>
              <w:t>商品应符合国家相关法律法规要求，不得供应以次充好、假冒伪劣、标识不清等不合格产品。</w:t>
            </w:r>
          </w:p>
        </w:tc>
      </w:tr>
    </w:tbl>
    <w:p w14:paraId="3D68B893" w14:textId="0CCDBDF9" w:rsidR="00DB04D0" w:rsidRPr="006C38D1" w:rsidRDefault="006C38D1">
      <w:pPr>
        <w:rPr>
          <w:rFonts w:ascii="黑体" w:eastAsia="黑体" w:hAnsi="黑体" w:hint="eastAsia"/>
          <w:szCs w:val="21"/>
        </w:rPr>
      </w:pPr>
      <w:r>
        <w:rPr>
          <w:rFonts w:ascii="黑体" w:eastAsia="黑体" w:hAnsi="黑体" w:hint="eastAsia"/>
          <w:szCs w:val="21"/>
        </w:rPr>
        <w:t xml:space="preserve">联系人： </w:t>
      </w:r>
      <w:r>
        <w:rPr>
          <w:rFonts w:ascii="黑体" w:eastAsia="黑体" w:hAnsi="黑体"/>
          <w:szCs w:val="21"/>
        </w:rPr>
        <w:t xml:space="preserve">                    </w:t>
      </w:r>
      <w:r>
        <w:rPr>
          <w:rFonts w:ascii="黑体" w:eastAsia="黑体" w:hAnsi="黑体" w:hint="eastAsia"/>
          <w:szCs w:val="21"/>
        </w:rPr>
        <w:t>联系电话：</w:t>
      </w:r>
    </w:p>
    <w:sectPr w:rsidR="00DB04D0" w:rsidRPr="006C38D1">
      <w:pgSz w:w="16838" w:h="11906" w:orient="landscape"/>
      <w:pgMar w:top="669" w:right="1440" w:bottom="66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F5EF2" w14:textId="77777777" w:rsidR="00977870" w:rsidRDefault="00977870" w:rsidP="00BB6E5C">
      <w:r>
        <w:separator/>
      </w:r>
    </w:p>
  </w:endnote>
  <w:endnote w:type="continuationSeparator" w:id="0">
    <w:p w14:paraId="3C78129A" w14:textId="77777777" w:rsidR="00977870" w:rsidRDefault="00977870" w:rsidP="00BB6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AA518" w14:textId="77777777" w:rsidR="00977870" w:rsidRDefault="00977870" w:rsidP="00BB6E5C">
      <w:r>
        <w:separator/>
      </w:r>
    </w:p>
  </w:footnote>
  <w:footnote w:type="continuationSeparator" w:id="0">
    <w:p w14:paraId="35BE6654" w14:textId="77777777" w:rsidR="00977870" w:rsidRDefault="00977870" w:rsidP="00BB6E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741288F"/>
    <w:multiLevelType w:val="singleLevel"/>
    <w:tmpl w:val="B741288F"/>
    <w:lvl w:ilvl="0">
      <w:start w:val="9"/>
      <w:numFmt w:val="decimal"/>
      <w:suff w:val="space"/>
      <w:lvlText w:val="%1."/>
      <w:lvlJc w:val="left"/>
      <w:rPr>
        <w:rFonts w:hint="default"/>
        <w:sz w:val="21"/>
        <w:szCs w:val="21"/>
      </w:rPr>
    </w:lvl>
  </w:abstractNum>
  <w:abstractNum w:abstractNumId="1" w15:restartNumberingAfterBreak="0">
    <w:nsid w:val="6554BF22"/>
    <w:multiLevelType w:val="singleLevel"/>
    <w:tmpl w:val="6554BF22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04D0"/>
    <w:rsid w:val="002517A7"/>
    <w:rsid w:val="006C38D1"/>
    <w:rsid w:val="008A7756"/>
    <w:rsid w:val="00977870"/>
    <w:rsid w:val="00BB6E5C"/>
    <w:rsid w:val="00C24B6B"/>
    <w:rsid w:val="00D607AB"/>
    <w:rsid w:val="00DB04D0"/>
    <w:rsid w:val="052B3557"/>
    <w:rsid w:val="16966829"/>
    <w:rsid w:val="1EDA09DF"/>
    <w:rsid w:val="2178581B"/>
    <w:rsid w:val="22AA6630"/>
    <w:rsid w:val="2C687FD7"/>
    <w:rsid w:val="30F82F58"/>
    <w:rsid w:val="381B4136"/>
    <w:rsid w:val="435117C9"/>
    <w:rsid w:val="4C4F60DD"/>
    <w:rsid w:val="50131BB5"/>
    <w:rsid w:val="50A369B4"/>
    <w:rsid w:val="5E143AB3"/>
    <w:rsid w:val="60BA46E3"/>
    <w:rsid w:val="6674138B"/>
    <w:rsid w:val="6F3B3F8A"/>
    <w:rsid w:val="6FCF3F0F"/>
    <w:rsid w:val="76D96E05"/>
    <w:rsid w:val="794C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C7F43"/>
  <w15:docId w15:val="{BBB2B886-E3D1-478B-BC52-5B338D0E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jc w:val="center"/>
      <w:outlineLvl w:val="1"/>
    </w:pPr>
    <w:rPr>
      <w:rFonts w:ascii="Arial" w:eastAsia="宋体" w:hAnsi="Arial" w:cs="Times New Roman"/>
      <w:b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王英慧</dc:creator>
  <cp:lastModifiedBy>hefeng</cp:lastModifiedBy>
  <cp:revision>3</cp:revision>
  <cp:lastPrinted>2025-05-29T06:56:00Z</cp:lastPrinted>
  <dcterms:created xsi:type="dcterms:W3CDTF">2025-03-18T08:39:00Z</dcterms:created>
  <dcterms:modified xsi:type="dcterms:W3CDTF">2026-10-30T02:51:00Z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88D10D95C64B4760AD599752688E137E_12</vt:lpwstr>
  </property>
  <property fmtid="{D5CDD505-2E9C-101B-9397-08002B2CF9AE}" pid="4" name="KSOTemplateDocerSaveRecord">
    <vt:lpwstr>eyJoZGlkIjoiNmNiODk5OGMxNjJiZTZlOGU3NTg2NGZiOGI4NjFkYzIifQ==</vt:lpwstr>
  </property>
</Properties>
</file>